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A" w:rsidRDefault="00343A4A" w:rsidP="0034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Публичный отчетный доклад</w:t>
      </w:r>
    </w:p>
    <w:p w:rsidR="00343A4A" w:rsidRDefault="00343A4A" w:rsidP="0034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343A4A" w:rsidRDefault="00343A4A" w:rsidP="0034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Алчедатская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основная общеобразовательная школа»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Чебулинского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 за 201</w:t>
      </w:r>
      <w:r w:rsidRPr="00341314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-201</w:t>
      </w:r>
      <w:r w:rsidRPr="00341314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343A4A" w:rsidRDefault="00343A4A" w:rsidP="00341314">
      <w:pPr>
        <w:pStyle w:val="ab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Общая характеристика учреждения и условия его функционирования</w:t>
      </w:r>
    </w:p>
    <w:p w:rsidR="00343A4A" w:rsidRDefault="00343A4A" w:rsidP="00341314">
      <w:pPr>
        <w:pStyle w:val="ab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Общая информация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учреждения (по Уставу):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Алчедатская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Тип: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бюджетная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учреждения </w:t>
      </w:r>
      <w:r>
        <w:rPr>
          <w:rFonts w:ascii="Times New Roman" w:hAnsi="Times New Roman" w:cs="Times New Roman"/>
          <w:sz w:val="24"/>
          <w:szCs w:val="24"/>
        </w:rPr>
        <w:t xml:space="preserve">(фактический, почтовый, юридический): 652276, Кемеровская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лчедат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Мира, 1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(38444) 26160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(38444) 26107</w:t>
      </w:r>
    </w:p>
    <w:p w:rsidR="00343A4A" w:rsidRDefault="00343A4A" w:rsidP="00343A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alchedat</w:t>
      </w:r>
      <w:r w:rsidR="00341314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43A4A" w:rsidRDefault="00343A4A" w:rsidP="00343A4A">
      <w:pPr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сайта:</w:t>
      </w:r>
      <w:hyperlink r:id="rId6" w:history="1">
        <w:r>
          <w:rPr>
            <w:rStyle w:val="af0"/>
          </w:rPr>
          <w:t>http</w:t>
        </w:r>
        <w:proofErr w:type="spellEnd"/>
        <w:r>
          <w:rPr>
            <w:rStyle w:val="af0"/>
          </w:rPr>
          <w:t>://</w:t>
        </w:r>
        <w:proofErr w:type="spellStart"/>
        <w:r>
          <w:rPr>
            <w:rStyle w:val="af0"/>
          </w:rPr>
          <w:t>alchedat.mou.su</w:t>
        </w:r>
        <w:proofErr w:type="spellEnd"/>
        <w:r>
          <w:rPr>
            <w:rStyle w:val="af0"/>
          </w:rPr>
          <w:t>/</w:t>
        </w:r>
      </w:hyperlink>
    </w:p>
    <w:p w:rsidR="00343A4A" w:rsidRDefault="00343A4A" w:rsidP="00341314">
      <w:pPr>
        <w:pStyle w:val="ab"/>
        <w:numPr>
          <w:ilvl w:val="0"/>
          <w:numId w:val="36"/>
        </w:num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>Устав</w:t>
      </w:r>
      <w:r>
        <w:rPr>
          <w:szCs w:val="24"/>
        </w:rPr>
        <w:t xml:space="preserve"> </w:t>
      </w:r>
      <w:r w:rsidR="00341314" w:rsidRPr="00341314">
        <w:rPr>
          <w:szCs w:val="24"/>
        </w:rPr>
        <w:t xml:space="preserve">утвержден </w:t>
      </w:r>
      <w:r>
        <w:rPr>
          <w:szCs w:val="24"/>
        </w:rPr>
        <w:t xml:space="preserve"> приказом по Управлению образования администрации </w:t>
      </w:r>
      <w:proofErr w:type="spellStart"/>
      <w:r w:rsidR="00341314">
        <w:rPr>
          <w:szCs w:val="24"/>
        </w:rPr>
        <w:t>Чебулинского</w:t>
      </w:r>
      <w:proofErr w:type="spellEnd"/>
      <w:r w:rsidR="00341314">
        <w:rPr>
          <w:szCs w:val="24"/>
        </w:rPr>
        <w:t xml:space="preserve"> </w:t>
      </w:r>
      <w:r>
        <w:rPr>
          <w:szCs w:val="24"/>
        </w:rPr>
        <w:t>муниципального района №</w:t>
      </w:r>
      <w:r w:rsidR="00341314">
        <w:rPr>
          <w:szCs w:val="24"/>
        </w:rPr>
        <w:t>24</w:t>
      </w:r>
      <w:r>
        <w:rPr>
          <w:szCs w:val="24"/>
        </w:rPr>
        <w:t xml:space="preserve">-о от </w:t>
      </w:r>
      <w:r w:rsidR="00341314">
        <w:rPr>
          <w:szCs w:val="24"/>
        </w:rPr>
        <w:t>12</w:t>
      </w:r>
      <w:r>
        <w:rPr>
          <w:szCs w:val="24"/>
        </w:rPr>
        <w:t>.0</w:t>
      </w:r>
      <w:r w:rsidR="00341314">
        <w:rPr>
          <w:szCs w:val="24"/>
        </w:rPr>
        <w:t>1</w:t>
      </w:r>
      <w:r>
        <w:rPr>
          <w:szCs w:val="24"/>
        </w:rPr>
        <w:t>.201</w:t>
      </w:r>
      <w:r w:rsidR="00341314">
        <w:rPr>
          <w:szCs w:val="24"/>
        </w:rPr>
        <w:t xml:space="preserve">8 </w:t>
      </w:r>
      <w:r>
        <w:rPr>
          <w:szCs w:val="24"/>
        </w:rPr>
        <w:t>г.</w:t>
      </w:r>
    </w:p>
    <w:p w:rsidR="00343A4A" w:rsidRDefault="00343A4A" w:rsidP="00341314">
      <w:pPr>
        <w:pStyle w:val="ab"/>
        <w:numPr>
          <w:ilvl w:val="0"/>
          <w:numId w:val="36"/>
        </w:num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>Лицензия</w:t>
      </w:r>
      <w:r w:rsidR="00341314">
        <w:rPr>
          <w:szCs w:val="24"/>
        </w:rPr>
        <w:t xml:space="preserve"> Серия 42Л01  №0003723</w:t>
      </w:r>
      <w:r>
        <w:rPr>
          <w:szCs w:val="24"/>
        </w:rPr>
        <w:t xml:space="preserve">., </w:t>
      </w:r>
      <w:proofErr w:type="gramStart"/>
      <w:r>
        <w:rPr>
          <w:szCs w:val="24"/>
        </w:rPr>
        <w:t>регистрационный</w:t>
      </w:r>
      <w:proofErr w:type="gramEnd"/>
      <w:r>
        <w:rPr>
          <w:szCs w:val="24"/>
        </w:rPr>
        <w:t xml:space="preserve"> № </w:t>
      </w:r>
      <w:r w:rsidR="00341314">
        <w:rPr>
          <w:szCs w:val="24"/>
        </w:rPr>
        <w:t>16661</w:t>
      </w:r>
      <w:r>
        <w:rPr>
          <w:szCs w:val="24"/>
        </w:rPr>
        <w:t xml:space="preserve"> выдана государственной службой по надзору и контролю в сфере образования Кемеровской области на право оказывать образовательные услуги по реализации образовательных программ: основная общеобразовательная программа начального общего образования, основная общеобразовательная программа основного общего образования.</w:t>
      </w:r>
    </w:p>
    <w:p w:rsidR="00343A4A" w:rsidRDefault="00343A4A" w:rsidP="00341314">
      <w:pPr>
        <w:pStyle w:val="ab"/>
        <w:numPr>
          <w:ilvl w:val="0"/>
          <w:numId w:val="36"/>
        </w:num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>Свидетельство о государственной аккредитации</w:t>
      </w:r>
      <w:r>
        <w:rPr>
          <w:szCs w:val="24"/>
        </w:rPr>
        <w:t xml:space="preserve"> Серия 42АА  № 001299 от 20.06.2012 г., регистрационный № 2265.</w:t>
      </w:r>
    </w:p>
    <w:p w:rsidR="00343A4A" w:rsidRDefault="00343A4A" w:rsidP="00343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штат школы входят:</w:t>
      </w:r>
    </w:p>
    <w:p w:rsidR="00343A4A" w:rsidRDefault="00343A4A" w:rsidP="00341314">
      <w:pPr>
        <w:pStyle w:val="ab"/>
        <w:numPr>
          <w:ilvl w:val="0"/>
          <w:numId w:val="36"/>
        </w:numPr>
        <w:spacing w:after="0" w:line="240" w:lineRule="auto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Административный персонал</w:t>
      </w:r>
      <w:r>
        <w:rPr>
          <w:color w:val="000000" w:themeColor="text1"/>
          <w:szCs w:val="24"/>
        </w:rPr>
        <w:t xml:space="preserve"> – 1,5 ставки: директор -1 ставка, заместитель директора по учебно-воспитательной работе – 0,5 ставки. </w:t>
      </w:r>
      <w:r>
        <w:rPr>
          <w:b/>
          <w:color w:val="000000" w:themeColor="text1"/>
          <w:szCs w:val="24"/>
        </w:rPr>
        <w:t>Педагогический персонал</w:t>
      </w:r>
      <w:r>
        <w:rPr>
          <w:color w:val="000000" w:themeColor="text1"/>
          <w:szCs w:val="24"/>
        </w:rPr>
        <w:t xml:space="preserve"> – 11,68 ставки: учитель 9,6 ставок. </w:t>
      </w:r>
    </w:p>
    <w:p w:rsidR="00343A4A" w:rsidRDefault="00343A4A" w:rsidP="00341314">
      <w:pPr>
        <w:pStyle w:val="ab"/>
        <w:numPr>
          <w:ilvl w:val="0"/>
          <w:numId w:val="36"/>
        </w:numPr>
        <w:spacing w:after="0" w:line="240" w:lineRule="auto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Учебно-вспомогательный персонал</w:t>
      </w:r>
      <w:r>
        <w:rPr>
          <w:color w:val="000000" w:themeColor="text1"/>
          <w:szCs w:val="24"/>
        </w:rPr>
        <w:t xml:space="preserve"> – 1 ставк</w:t>
      </w:r>
      <w:proofErr w:type="gramStart"/>
      <w:r>
        <w:rPr>
          <w:color w:val="000000" w:themeColor="text1"/>
          <w:szCs w:val="24"/>
        </w:rPr>
        <w:t>а-</w:t>
      </w:r>
      <w:proofErr w:type="gramEnd"/>
      <w:r>
        <w:rPr>
          <w:color w:val="000000" w:themeColor="text1"/>
          <w:szCs w:val="24"/>
        </w:rPr>
        <w:t xml:space="preserve"> завхоз.</w:t>
      </w:r>
    </w:p>
    <w:p w:rsidR="00343A4A" w:rsidRDefault="00343A4A" w:rsidP="00341314">
      <w:pPr>
        <w:pStyle w:val="ab"/>
        <w:numPr>
          <w:ilvl w:val="0"/>
          <w:numId w:val="36"/>
        </w:numPr>
        <w:spacing w:after="0" w:line="240" w:lineRule="auto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Младший обслуживающий персонал</w:t>
      </w:r>
      <w:r>
        <w:rPr>
          <w:color w:val="000000" w:themeColor="text1"/>
          <w:szCs w:val="24"/>
        </w:rPr>
        <w:t xml:space="preserve"> – 2,5 ставки-сторожа.</w:t>
      </w:r>
    </w:p>
    <w:p w:rsidR="00343A4A" w:rsidRDefault="00343A4A" w:rsidP="00343A4A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43A4A" w:rsidRDefault="00343A4A" w:rsidP="00343A4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34131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34131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школе обучалось на конец года </w:t>
      </w:r>
      <w:r w:rsidR="00341314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человека: в 1-4 классах – </w:t>
      </w:r>
      <w:r w:rsidR="00341314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5-9 классах – </w:t>
      </w:r>
      <w:r w:rsidR="00341314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</w:t>
      </w:r>
    </w:p>
    <w:p w:rsidR="00343A4A" w:rsidRDefault="00343A4A" w:rsidP="00343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социального состава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категориям</w:t>
      </w:r>
    </w:p>
    <w:tbl>
      <w:tblPr>
        <w:tblStyle w:val="a3"/>
        <w:tblW w:w="0" w:type="auto"/>
        <w:tblInd w:w="534" w:type="dxa"/>
        <w:tblLook w:val="04A0"/>
      </w:tblPr>
      <w:tblGrid>
        <w:gridCol w:w="445"/>
        <w:gridCol w:w="4560"/>
        <w:gridCol w:w="822"/>
        <w:gridCol w:w="912"/>
        <w:gridCol w:w="445"/>
        <w:gridCol w:w="1548"/>
        <w:gridCol w:w="821"/>
        <w:gridCol w:w="901"/>
      </w:tblGrid>
      <w:tr w:rsidR="00343A4A" w:rsidTr="00343A4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Категории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Всего семей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Детей в школе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Категории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Всего семей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Детей в школе</w:t>
            </w:r>
          </w:p>
        </w:tc>
      </w:tr>
      <w:tr w:rsidR="00343A4A" w:rsidTr="00343A4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Многодетные полные семьи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Приемные семьи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43A4A" w:rsidTr="00343A4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Многодетные неполные семьи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Дети, состоящие на школьном учете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43A4A" w:rsidTr="00343A4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Малообеспеченные семьи (по питанию, УСЗН)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Дети - инвалиды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343A4A" w:rsidTr="00343A4A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Неблагополучные семьи, состоящие на школьном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учете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/ на учете в КДН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A4A" w:rsidRDefault="00343A4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43A4A" w:rsidRDefault="00343A4A" w:rsidP="00343A4A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43A4A" w:rsidRDefault="00343A4A" w:rsidP="00343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3A4A" w:rsidRDefault="00343A4A" w:rsidP="00343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3A4A" w:rsidRDefault="00343A4A" w:rsidP="00341314">
      <w:pPr>
        <w:pStyle w:val="ab"/>
        <w:numPr>
          <w:ilvl w:val="1"/>
          <w:numId w:val="35"/>
        </w:numPr>
        <w:spacing w:after="0" w:line="240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Специфика расположения школы</w:t>
      </w:r>
    </w:p>
    <w:p w:rsidR="00343A4A" w:rsidRDefault="00343A4A" w:rsidP="00343A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Село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Алчедат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расположено в 26 км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Верх-Чебула. Удобная транспортная развязка делают учреждение удобным для посещения детьми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музея, Центра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творчества,детской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спортивной школы. На территории села находится Дом культуры, библиотека. Специфика расположения, развивающаяся сеть социального партнерства способствуют выполнению миссии школы.</w:t>
      </w:r>
    </w:p>
    <w:p w:rsidR="00343A4A" w:rsidRDefault="00343A4A" w:rsidP="00341314">
      <w:pPr>
        <w:pStyle w:val="ab"/>
        <w:numPr>
          <w:ilvl w:val="1"/>
          <w:numId w:val="35"/>
        </w:numPr>
        <w:spacing w:after="0" w:line="240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Миссия школы</w:t>
      </w:r>
    </w:p>
    <w:p w:rsidR="00343A4A" w:rsidRDefault="00343A4A" w:rsidP="00343A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Миссия школы: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физического здоровья, образования, профессиональной ориентации, социализации и гражданско-патриотического воспитания школьников.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управления школой. Органы самоуправления.</w:t>
      </w:r>
    </w:p>
    <w:p w:rsidR="00343A4A" w:rsidRDefault="00343A4A" w:rsidP="00343A4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szCs w:val="24"/>
        </w:rPr>
        <w:t>Администрация (состав, контакты):</w:t>
      </w:r>
    </w:p>
    <w:p w:rsidR="00343A4A" w:rsidRDefault="00343A4A" w:rsidP="00343A4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Директор школы – Любовь Анатольевна Липко, тел. 8(983)2544904</w:t>
      </w:r>
    </w:p>
    <w:p w:rsidR="00343A4A" w:rsidRDefault="00343A4A" w:rsidP="00343A4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Заместитель директора по учебно-воспитательной работе – Наталья Александровна </w:t>
      </w:r>
      <w:proofErr w:type="spellStart"/>
      <w:r>
        <w:rPr>
          <w:szCs w:val="24"/>
        </w:rPr>
        <w:t>Заовражных</w:t>
      </w:r>
      <w:proofErr w:type="spellEnd"/>
      <w:r>
        <w:rPr>
          <w:szCs w:val="24"/>
        </w:rPr>
        <w:t>, тел. 8(983)645382</w:t>
      </w:r>
    </w:p>
    <w:p w:rsidR="00343A4A" w:rsidRDefault="00343A4A" w:rsidP="00343A4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szCs w:val="24"/>
        </w:rPr>
        <w:t>Орган государственно-общественного управления:</w:t>
      </w:r>
    </w:p>
    <w:p w:rsidR="00343A4A" w:rsidRDefault="00343A4A" w:rsidP="00343A4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>Совет МБОУ «</w:t>
      </w:r>
      <w:proofErr w:type="spellStart"/>
      <w:r>
        <w:rPr>
          <w:szCs w:val="24"/>
          <w:u w:val="single"/>
        </w:rPr>
        <w:t>Алчедатская</w:t>
      </w:r>
      <w:proofErr w:type="spellEnd"/>
      <w:r>
        <w:rPr>
          <w:szCs w:val="24"/>
          <w:u w:val="single"/>
        </w:rPr>
        <w:t xml:space="preserve"> ООШ»:</w:t>
      </w:r>
    </w:p>
    <w:p w:rsidR="00343A4A" w:rsidRDefault="00343A4A" w:rsidP="00343A4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Председатель – </w:t>
      </w:r>
      <w:proofErr w:type="spellStart"/>
      <w:r>
        <w:rPr>
          <w:szCs w:val="24"/>
        </w:rPr>
        <w:t>Комиссаренко</w:t>
      </w:r>
      <w:proofErr w:type="spellEnd"/>
      <w:r>
        <w:rPr>
          <w:szCs w:val="24"/>
        </w:rPr>
        <w:t xml:space="preserve"> Галина Викторовна, тел. 8(3846)645360</w:t>
      </w:r>
    </w:p>
    <w:p w:rsidR="00343A4A" w:rsidRDefault="00343A4A" w:rsidP="00343A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 и обращений в администрацию учреждения и учредителя от родителей и обучающихся не было.</w:t>
      </w:r>
    </w:p>
    <w:p w:rsidR="00343A4A" w:rsidRDefault="00343A4A" w:rsidP="00343A4A">
      <w:pPr>
        <w:jc w:val="center"/>
        <w:rPr>
          <w:color w:val="0000FF"/>
          <w:sz w:val="28"/>
        </w:rPr>
      </w:pPr>
    </w:p>
    <w:p w:rsidR="00967559" w:rsidRPr="00967559" w:rsidRDefault="00967559" w:rsidP="00343A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учебно-вос</w:t>
      </w:r>
      <w:r w:rsidR="00BB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питательной работы школы за 2018 – 2019</w:t>
      </w:r>
      <w:r w:rsidR="00BD6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061" w:rsidRDefault="00BB377C" w:rsidP="00BD6061">
      <w:pPr>
        <w:pStyle w:val="af"/>
        <w:ind w:left="3119" w:hanging="31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2018 -2019</w:t>
      </w:r>
      <w:r w:rsidR="00BD6061" w:rsidRPr="00BD6061">
        <w:rPr>
          <w:rFonts w:ascii="Times New Roman" w:hAnsi="Times New Roman" w:cs="Times New Roman"/>
          <w:color w:val="000000"/>
        </w:rPr>
        <w:t xml:space="preserve"> </w:t>
      </w:r>
      <w:r w:rsidR="00967559" w:rsidRPr="00BD6061">
        <w:rPr>
          <w:rFonts w:ascii="Times New Roman" w:hAnsi="Times New Roman" w:cs="Times New Roman"/>
          <w:color w:val="000000"/>
        </w:rPr>
        <w:t xml:space="preserve"> учебном году педагогический коллектив школы   работал  над реализацией  методическо</w:t>
      </w:r>
      <w:r w:rsidR="00F0578F" w:rsidRPr="00BD6061">
        <w:rPr>
          <w:rFonts w:ascii="Times New Roman" w:hAnsi="Times New Roman" w:cs="Times New Roman"/>
          <w:color w:val="000000"/>
        </w:rPr>
        <w:t xml:space="preserve">й темы </w:t>
      </w:r>
    </w:p>
    <w:p w:rsidR="00BB377C" w:rsidRPr="00BB377C" w:rsidRDefault="00967559" w:rsidP="00BB377C">
      <w:pPr>
        <w:pStyle w:val="a8"/>
        <w:tabs>
          <w:tab w:val="left" w:pos="993"/>
          <w:tab w:val="num" w:pos="1984"/>
        </w:tabs>
        <w:rPr>
          <w:b/>
          <w:bCs/>
          <w:i/>
        </w:rPr>
      </w:pPr>
      <w:r w:rsidRPr="00BD6061">
        <w:rPr>
          <w:color w:val="000000"/>
        </w:rPr>
        <w:t xml:space="preserve"> </w:t>
      </w:r>
      <w:r w:rsidR="00BB377C" w:rsidRPr="00BB377C">
        <w:rPr>
          <w:b/>
          <w:bCs/>
          <w:i/>
        </w:rPr>
        <w:t>«</w:t>
      </w:r>
      <w:r w:rsidR="00BB377C" w:rsidRPr="00BB377C">
        <w:rPr>
          <w:color w:val="000000"/>
          <w:sz w:val="27"/>
          <w:szCs w:val="27"/>
        </w:rPr>
        <w:t xml:space="preserve">Учебная мотивация современного школьника и педагога как необходимое условие эффективности обучения при ФГОС НОО </w:t>
      </w:r>
      <w:proofErr w:type="gramStart"/>
      <w:r w:rsidR="00BB377C" w:rsidRPr="00BB377C">
        <w:rPr>
          <w:color w:val="000000"/>
          <w:sz w:val="27"/>
          <w:szCs w:val="27"/>
        </w:rPr>
        <w:t>и ООО</w:t>
      </w:r>
      <w:proofErr w:type="gramEnd"/>
      <w:r w:rsidR="00BB377C" w:rsidRPr="00BB377C">
        <w:rPr>
          <w:b/>
          <w:bCs/>
          <w:i/>
        </w:rPr>
        <w:t>»</w:t>
      </w:r>
    </w:p>
    <w:p w:rsidR="00BD6061" w:rsidRPr="00BD6061" w:rsidRDefault="00BD6061" w:rsidP="00BB377C">
      <w:pPr>
        <w:pStyle w:val="af"/>
        <w:ind w:left="3119" w:hanging="3119"/>
        <w:jc w:val="both"/>
        <w:rPr>
          <w:rFonts w:ascii="Times New Roman" w:hAnsi="Times New Roman" w:cs="Times New Roman"/>
        </w:rPr>
      </w:pPr>
    </w:p>
    <w:p w:rsidR="00BB377C" w:rsidRPr="00BB377C" w:rsidRDefault="00BB377C" w:rsidP="00BB377C">
      <w:pPr>
        <w:shd w:val="clear" w:color="auto" w:fill="FFFFFF"/>
        <w:spacing w:after="0" w:line="312" w:lineRule="atLeast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высокого качества образования и формирование учебной мотивации у </w:t>
      </w:r>
      <w:proofErr w:type="gramStart"/>
      <w:r w:rsidRPr="00BB3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77C" w:rsidRPr="00BB377C" w:rsidRDefault="00BB377C" w:rsidP="00BB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деятельности, направленной на получение бесплатного начального, основного общего образования.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BD6061" w:rsidRDefault="00967559" w:rsidP="00967559">
      <w:pPr>
        <w:jc w:val="both"/>
        <w:rPr>
          <w:rFonts w:ascii="Times New Roman" w:hAnsi="Times New Roman" w:cs="Times New Roman"/>
        </w:rPr>
      </w:pPr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учащимися школа руководствуется</w:t>
      </w:r>
      <w:r w:rsidR="00F0578F"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061">
        <w:rPr>
          <w:rFonts w:ascii="Times New Roman" w:hAnsi="Times New Roman" w:cs="Times New Roman"/>
        </w:rPr>
        <w:t xml:space="preserve">Федеральным  законом  «Об образовании в Российской Федерации»» от 29.12.2012г № 273-ФЗ, Постановлением Главного государственного санитарного врача Российской Федерации от 29 декабря 2010 г. №189 г. Москва "Об утверждении </w:t>
      </w:r>
      <w:proofErr w:type="spellStart"/>
      <w:r w:rsidRPr="00BD6061">
        <w:rPr>
          <w:rFonts w:ascii="Times New Roman" w:hAnsi="Times New Roman" w:cs="Times New Roman"/>
        </w:rPr>
        <w:t>СанПиН</w:t>
      </w:r>
      <w:proofErr w:type="spellEnd"/>
      <w:r w:rsidRPr="00BD6061">
        <w:rPr>
          <w:rFonts w:ascii="Times New Roman" w:hAnsi="Times New Roman" w:cs="Times New Roman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в Минюсте РФ 3 марта 2011 г., Регистрационный N 19993</w:t>
      </w:r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018C" w:rsidRPr="00BD6061">
        <w:rPr>
          <w:rFonts w:ascii="Times New Roman" w:hAnsi="Times New Roman" w:cs="Times New Roman"/>
        </w:rPr>
        <w:t xml:space="preserve"> </w:t>
      </w:r>
      <w:r w:rsidR="0014018C"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</w:t>
      </w:r>
      <w:proofErr w:type="gramEnd"/>
      <w:r w:rsidR="0014018C"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4018C"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санитарного врача РФ от 24.11.2015 N 81 "О внесении изменений N 3 в </w:t>
      </w:r>
      <w:proofErr w:type="spellStart"/>
      <w:r w:rsidR="0014018C"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14018C"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в Минюсте России 18.12.2015 N 40154), </w:t>
      </w:r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школы, методическими письмами и рекомендациями Министерства образования и науки РФ, департамента образования администрации Кемеровской области,  управлением образования администрации  </w:t>
      </w:r>
      <w:proofErr w:type="spellStart"/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Чебулинского</w:t>
      </w:r>
      <w:proofErr w:type="spellEnd"/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 района, внутренними приказами, в</w:t>
      </w:r>
      <w:proofErr w:type="gramEnd"/>
      <w:r w:rsidRP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определен круг регулируемых вопросов о правах и обязанностях участников образовательного процесса.             </w:t>
      </w:r>
    </w:p>
    <w:p w:rsidR="00967559" w:rsidRPr="00967559" w:rsidRDefault="000B22DB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план  для 1-4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 составлен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учебного </w:t>
      </w:r>
      <w:proofErr w:type="gram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плана) образовательных учреждений Российской Федерации, реализующих основную образовательную программу начального общего</w:t>
      </w:r>
      <w:r w:rsid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введения ФГОС 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НОО, ООО.</w:t>
      </w:r>
    </w:p>
    <w:p w:rsidR="00967559" w:rsidRPr="00967559" w:rsidRDefault="00967559" w:rsidP="00967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Инвариантная  часть учебного плана  представлена   пред</w:t>
      </w:r>
      <w:r w:rsidR="00BB3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метами  федеральною компонента и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частью, формируемой  участн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 образовательных отношений.</w:t>
      </w:r>
    </w:p>
    <w:p w:rsidR="00967559" w:rsidRPr="00967559" w:rsidRDefault="00AD0249" w:rsidP="00967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Учебный план для 1 уровня образования </w:t>
      </w:r>
      <w:r w:rsidR="00967559" w:rsidRPr="009675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ориентирован на 4-летний нормативный срок </w:t>
      </w:r>
      <w:r w:rsidR="00967559" w:rsidRPr="009675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освоения </w:t>
      </w:r>
      <w:r w:rsidR="00967559" w:rsidRPr="009675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образовательных программ начального общего образования</w:t>
      </w:r>
      <w:r w:rsidR="000B22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  Учащиеся 1</w:t>
      </w:r>
      <w:r w:rsidR="00BD60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-4   класса  в </w:t>
      </w:r>
      <w:r w:rsidR="00BB37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2018</w:t>
      </w:r>
      <w:r w:rsidR="000B22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-20</w:t>
      </w:r>
      <w:r w:rsidR="00BB37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19</w:t>
      </w:r>
      <w:r w:rsidR="00967559" w:rsidRPr="009675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учебном году </w:t>
      </w:r>
      <w:r w:rsidR="00967559" w:rsidRPr="00967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получают начальное </w:t>
      </w:r>
      <w:r w:rsidR="00BD60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общее </w:t>
      </w:r>
      <w:r w:rsidR="00967559" w:rsidRPr="00967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образование по образоват</w:t>
      </w:r>
      <w:r w:rsidR="000B22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ельной програ</w:t>
      </w:r>
      <w:r w:rsidR="00BD60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мме  « Школа России».</w:t>
      </w:r>
    </w:p>
    <w:p w:rsidR="00967559" w:rsidRPr="00967559" w:rsidRDefault="00967559" w:rsidP="00967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Продолжительность учебного года: 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1-класс - 33 учебные недели: 2-8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- 34 учебные недели.</w:t>
      </w:r>
    </w:p>
    <w:p w:rsidR="00967559" w:rsidRPr="00967559" w:rsidRDefault="00967559" w:rsidP="001401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низкой напо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лняемостью учащихся в основной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сформирован  класс-к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 из учащихся   7-8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одна</w:t>
      </w:r>
      <w:r w:rsid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учебные предметы математика,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r w:rsid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история, обществознание, география, биология</w:t>
      </w:r>
      <w:proofErr w:type="gramStart"/>
      <w:r w:rsid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язык ( немецкий),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ведутся раздельно.</w:t>
      </w:r>
    </w:p>
    <w:p w:rsidR="00BB377C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составлении учебного плана соблюдалась</w:t>
      </w:r>
      <w:r w:rsidR="00AD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преемственность между уровнями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</w:t>
      </w:r>
    </w:p>
    <w:p w:rsidR="00967559" w:rsidRPr="00967559" w:rsidRDefault="0014018C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2018-2019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школа работала в 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6-дневной недели, занималось 7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классов-комплектов, в которых на 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онец учебного года обучалось  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1 сентября 201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B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продолжился переход 1-4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классов Российской Федерации  на 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новому образовательному стандарту (Федеральный государственный образовательный стандарт начального</w:t>
      </w:r>
      <w:r w:rsidR="000B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основного общего </w:t>
      </w:r>
      <w:r w:rsidR="000B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- ФГОС НОО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ООО</w:t>
      </w:r>
      <w:r w:rsidR="000B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начале учебного года  перед администрацией МБОУ «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Алчедатская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встал вопрос о создании условий для продолжения перехода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ФГОС ООО в 2018-2019</w:t>
      </w:r>
      <w:r w:rsidR="00BD6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 7 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967559" w:rsidRPr="00967559" w:rsidRDefault="00A6785D" w:rsidP="00BB3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продолжена р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совершенствованию ООП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ОО, приведение её в соответствие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вносимыми изменениями в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</w:t>
      </w:r>
      <w:r w:rsidR="0014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Школа укомплектована всеми необходимыми педагогическими кадрами.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Уровень квалифика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педагогических работников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школы:</w:t>
      </w:r>
    </w:p>
    <w:p w:rsidR="00967559" w:rsidRPr="00967559" w:rsidRDefault="00BB377C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высшей категории 50 </w:t>
      </w:r>
      <w:r w:rsidR="00A6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967559" w:rsidRDefault="004A113C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первой категории  -37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4A113C" w:rsidRPr="00967559" w:rsidRDefault="004A113C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- 13%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Администрация школы обеспечила все условия по непрерывности профессионального развития педагогов при переходе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ФГОС ООО.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Продолжена разработка  системы отслеживания психолого-педагогического статуса ребенка и динамики его психического развития в процессе обучения; система по  формированию социально-психологических условий для оказания помощи детям, имеющим проблемы в психологическом развитии, обучении.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Фиксируется ход образовательного процесса и результаты освоения основной образовательной программы начального общего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Осуществляется контролируемый доступ участников образовательного процесса к информационным образовательным ресурсам в Интернете.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На заседаниях общешкольного родительского собрания, заседаниях педагогического совета, заседаниях творческих групп учителей, систематически обсуждаются вопр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подготовки к введению ФГОС О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Учебно-воспитательный процесс соответствует действующим санитарно-гигиеническим, противопожарным правилам и нормам.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Педагогический коллектив работает в соответствии с нормами охраны труда.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67559" w:rsidRPr="00967559" w:rsidRDefault="00B2164F" w:rsidP="00A67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2018-2019учебном году 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неурочная деятельность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рамках реализации Ф</w:t>
      </w:r>
      <w:r w:rsidR="00A6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 для 1-4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включает  38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</w:t>
      </w:r>
      <w:r w:rsidR="00A6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Режим работы в 1-4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 классах  строится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посещают занятия. </w:t>
      </w:r>
    </w:p>
    <w:p w:rsidR="00967559" w:rsidRPr="00967559" w:rsidRDefault="00967559" w:rsidP="00A67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дня с детьми находится учитель начальных классов,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учителя-предметники, которые регулирую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посещение учащимися кружков и других мероприятий.   </w:t>
      </w:r>
    </w:p>
    <w:p w:rsidR="00967559" w:rsidRPr="00967559" w:rsidRDefault="00967559" w:rsidP="00A67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перехода образовательных учреждений, реализующих программы общего 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на государственный образовательный станд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 общего образования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(ФГОС) каждому педагогическому колле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ктиву необходимо определиться с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неотъемлемой части образовательного процесса - внеурочной деятельностью учащихся. Важно установить, какие аспекты, компоненты внеурочной деятельности требуется упорядочить, чтобы деятельность была организована. Компонентами организации могут быть определены: условия, цели, мотивация, содержание, технологии, средства и результаты.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Условия: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Социо-культурная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 ОУ.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и структуры педагогической деятельности в ОУ.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помощи и поддержки педагогических кадров, детей, родителей.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– техническое оснащение и информационно–технологическое обеспечение ОУ.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участия общественных советов и организаций, социальных партнеров в деятельности ОУ.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Цель внеурочной деятельности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внеурочной деятельности: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 пакет материалов, разработанных в рамках ФГОС нового поколения;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основные направления и ценностные основы воспитания и социализации учащихся начальных  классов;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-отработать механизм, обеспечивающий выбор учащимися внеурочных занятий в соответствии с их интересами и способностями.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как части общего уклада школьной жизни;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 рабочие программы для реализации направлений внеурочной деятельности.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методами  и формами организации внеурочной деятельности в соответствии с пакетом документов ФГОС нового поколения.</w:t>
      </w:r>
    </w:p>
    <w:p w:rsidR="00967559" w:rsidRPr="00967559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967559" w:rsidRPr="00967559" w:rsidRDefault="00967559" w:rsidP="00A67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проблем нашей школы для организации внеурочной деятельности является отсутствие учреждений дополнительного образования, специалистов со специальным образованием, недостаточное программно-методическое обеспечение внеурочной деятельности. Программы</w:t>
      </w:r>
      <w:r w:rsidR="0081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1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вреурочной</w:t>
      </w:r>
      <w:proofErr w:type="spellEnd"/>
      <w:r w:rsidR="0081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педагогами школы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взяты из «Примерных программ внеурочной деятельности», а затем адаптированы к условиям нашей школы. Некоторые курсы разработаны педагогами самостоятельно на основе методических рекомендаций по организации внеурочной деятельности.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B21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Внеурочная работа   реализовывалась  через кружки, которые   посещали вс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обучающи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  начальных классов и учащиеся 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967559" w:rsidRDefault="00967559" w:rsidP="0081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дела по програм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воспитательной системы  были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в об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щую годовую циклограмму и являются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  внеурочной деятельности.   Подготовка к участию и участие в о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бщешкольном мероприятии позволила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овладевать универсальными способами деятельности (компетенциями) и демонстрировать уровень  их развития. Участие реб</w:t>
      </w:r>
      <w:r w:rsidR="00B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енка в общешкольных делах осуществлялось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добровольной основе, в соответствии с интересами и склонностями.</w:t>
      </w:r>
    </w:p>
    <w:p w:rsidR="00BD6576" w:rsidRPr="00BD6576" w:rsidRDefault="00BD6576" w:rsidP="00BD657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D6576">
        <w:rPr>
          <w:rFonts w:ascii="Times New Roman" w:hAnsi="Times New Roman"/>
          <w:b/>
          <w:sz w:val="24"/>
          <w:szCs w:val="24"/>
        </w:rPr>
        <w:t>Занятия по выбору учащихся 1-4 классов</w:t>
      </w:r>
    </w:p>
    <w:tbl>
      <w:tblPr>
        <w:tblpPr w:leftFromText="180" w:rightFromText="180" w:vertAnchor="text" w:horzAnchor="margin" w:tblpXSpec="center" w:tblpY="208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76"/>
        <w:gridCol w:w="1590"/>
        <w:gridCol w:w="1590"/>
        <w:gridCol w:w="1590"/>
        <w:gridCol w:w="1590"/>
      </w:tblGrid>
      <w:tr w:rsidR="00BD6576" w:rsidRPr="00BD6576" w:rsidTr="00335D2E">
        <w:trPr>
          <w:trHeight w:val="419"/>
        </w:trPr>
        <w:tc>
          <w:tcPr>
            <w:tcW w:w="2802" w:type="dxa"/>
            <w:vMerge w:val="restart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76" w:type="dxa"/>
            <w:vMerge w:val="restart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576" w:rsidRPr="00BD6576" w:rsidTr="00335D2E">
        <w:trPr>
          <w:trHeight w:val="135"/>
        </w:trPr>
        <w:tc>
          <w:tcPr>
            <w:tcW w:w="2802" w:type="dxa"/>
            <w:vMerge/>
            <w:vAlign w:val="center"/>
          </w:tcPr>
          <w:p w:rsidR="00BD6576" w:rsidRPr="00BD6576" w:rsidRDefault="00BD6576" w:rsidP="00BD65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vMerge/>
            <w:vAlign w:val="center"/>
          </w:tcPr>
          <w:p w:rsidR="00BD6576" w:rsidRPr="00BD6576" w:rsidRDefault="00BD6576" w:rsidP="00BD65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C6D9F1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90" w:type="dxa"/>
            <w:shd w:val="clear" w:color="auto" w:fill="C6D9F1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90" w:type="dxa"/>
            <w:shd w:val="clear" w:color="auto" w:fill="C6D9F1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  <w:shd w:val="clear" w:color="auto" w:fill="C6D9F1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D6576" w:rsidRPr="00BD6576" w:rsidTr="00335D2E">
        <w:trPr>
          <w:trHeight w:val="562"/>
        </w:trPr>
        <w:tc>
          <w:tcPr>
            <w:tcW w:w="2802" w:type="dxa"/>
            <w:vAlign w:val="center"/>
          </w:tcPr>
          <w:p w:rsidR="00BD6576" w:rsidRPr="00BD6576" w:rsidRDefault="00BD6576" w:rsidP="00BD65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76" w:type="dxa"/>
            <w:vAlign w:val="center"/>
          </w:tcPr>
          <w:p w:rsidR="00BD6576" w:rsidRPr="00BD6576" w:rsidRDefault="00BD6576" w:rsidP="00BD657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i/>
                <w:sz w:val="24"/>
                <w:szCs w:val="24"/>
              </w:rPr>
              <w:t>Командные игры,  подвижные игры</w:t>
            </w:r>
          </w:p>
        </w:tc>
        <w:tc>
          <w:tcPr>
            <w:tcW w:w="1590" w:type="dxa"/>
            <w:shd w:val="clear" w:color="auto" w:fill="FFFFFF"/>
          </w:tcPr>
          <w:p w:rsidR="00BD6576" w:rsidRPr="00BD6576" w:rsidRDefault="00BD6576" w:rsidP="00BD6576">
            <w:pPr>
              <w:tabs>
                <w:tab w:val="center" w:pos="91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:rsidR="00BD6576" w:rsidRPr="00BD6576" w:rsidRDefault="00BD6576" w:rsidP="00BD6576">
            <w:pPr>
              <w:tabs>
                <w:tab w:val="center" w:pos="91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90" w:type="dxa"/>
            <w:shd w:val="clear" w:color="auto" w:fill="FFFFFF"/>
          </w:tcPr>
          <w:p w:rsidR="00BD6576" w:rsidRPr="00BD6576" w:rsidRDefault="00BD6576" w:rsidP="00BD65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:rsidR="00BD6576" w:rsidRPr="00BD6576" w:rsidRDefault="00BD6576" w:rsidP="00BD65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D6576" w:rsidRPr="00BD6576" w:rsidTr="00335D2E">
        <w:trPr>
          <w:trHeight w:val="478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361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276" w:type="dxa"/>
          </w:tcPr>
          <w:p w:rsidR="00BD6576" w:rsidRPr="00BD6576" w:rsidRDefault="00BD6576" w:rsidP="00BD6576">
            <w:pPr>
              <w:tabs>
                <w:tab w:val="left" w:pos="3615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Cs/>
                <w:i/>
                <w:sz w:val="24"/>
                <w:szCs w:val="24"/>
              </w:rPr>
              <w:t>Истоки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6576" w:rsidRPr="00BD6576" w:rsidTr="00335D2E">
        <w:trPr>
          <w:trHeight w:val="409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32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6576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76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Cs/>
                <w:i/>
                <w:sz w:val="24"/>
                <w:szCs w:val="24"/>
              </w:rPr>
              <w:t>Логика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6576" w:rsidRPr="00BD6576" w:rsidTr="00335D2E">
        <w:trPr>
          <w:trHeight w:val="436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32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i/>
                <w:sz w:val="24"/>
                <w:szCs w:val="24"/>
              </w:rPr>
              <w:t>Шаги к успешности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6576" w:rsidRPr="00BD6576" w:rsidTr="00335D2E">
        <w:trPr>
          <w:trHeight w:val="415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276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Cs/>
                <w:i/>
                <w:sz w:val="24"/>
                <w:szCs w:val="24"/>
              </w:rPr>
              <w:t>Волшебный мир бумаги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6576" w:rsidRPr="00BD6576" w:rsidTr="00335D2E">
        <w:trPr>
          <w:trHeight w:val="415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Cs/>
                <w:i/>
                <w:sz w:val="24"/>
                <w:szCs w:val="24"/>
              </w:rPr>
              <w:t>Умелые ручки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576" w:rsidRPr="00BD6576" w:rsidTr="00335D2E">
        <w:trPr>
          <w:trHeight w:val="415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Cs/>
                <w:i/>
                <w:sz w:val="24"/>
                <w:szCs w:val="24"/>
              </w:rPr>
              <w:t>В гости к сказке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576" w:rsidRPr="00BD6576" w:rsidTr="00335D2E">
        <w:trPr>
          <w:trHeight w:val="194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76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Помогай-ка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576" w:rsidRPr="00BD6576" w:rsidTr="00335D2E">
        <w:trPr>
          <w:trHeight w:val="194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i/>
                <w:sz w:val="24"/>
                <w:szCs w:val="24"/>
              </w:rPr>
              <w:t>Кем быть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576" w:rsidRPr="00BD6576" w:rsidTr="00335D2E">
        <w:trPr>
          <w:trHeight w:val="194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i/>
                <w:sz w:val="24"/>
                <w:szCs w:val="24"/>
              </w:rPr>
              <w:t>Моя первая экология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576" w:rsidRPr="00BD6576" w:rsidTr="00335D2E">
        <w:trPr>
          <w:trHeight w:val="194"/>
        </w:trPr>
        <w:tc>
          <w:tcPr>
            <w:tcW w:w="2802" w:type="dxa"/>
          </w:tcPr>
          <w:p w:rsidR="00BD6576" w:rsidRPr="00BD6576" w:rsidRDefault="00BD6576" w:rsidP="00BD657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i/>
                <w:sz w:val="24"/>
                <w:szCs w:val="24"/>
              </w:rPr>
              <w:t>Общественно-полезная деятельность.</w:t>
            </w: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6576" w:rsidRPr="00BD6576" w:rsidTr="00335D2E">
        <w:trPr>
          <w:trHeight w:val="309"/>
        </w:trPr>
        <w:tc>
          <w:tcPr>
            <w:tcW w:w="6078" w:type="dxa"/>
            <w:gridSpan w:val="2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D6576" w:rsidRPr="00BD6576" w:rsidTr="00335D2E">
        <w:trPr>
          <w:trHeight w:val="309"/>
        </w:trPr>
        <w:tc>
          <w:tcPr>
            <w:tcW w:w="6078" w:type="dxa"/>
            <w:gridSpan w:val="2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к финансированию:</w:t>
            </w:r>
          </w:p>
        </w:tc>
        <w:tc>
          <w:tcPr>
            <w:tcW w:w="4770" w:type="dxa"/>
            <w:gridSpan w:val="3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5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20</w:t>
            </w:r>
          </w:p>
        </w:tc>
        <w:tc>
          <w:tcPr>
            <w:tcW w:w="1590" w:type="dxa"/>
            <w:shd w:val="clear" w:color="auto" w:fill="D6E3BC"/>
          </w:tcPr>
          <w:p w:rsidR="00BD6576" w:rsidRPr="00BD6576" w:rsidRDefault="00BD6576" w:rsidP="00BD65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13C" w:rsidRDefault="004A113C" w:rsidP="004A113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D6576" w:rsidRPr="00BD6576" w:rsidRDefault="00B2164F" w:rsidP="00BD657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внеурочной деятельности 5-8</w:t>
      </w:r>
      <w:r w:rsidR="00BD6576" w:rsidRPr="00BD657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125E9" w:rsidRDefault="006125E9" w:rsidP="006125E9">
      <w:pPr>
        <w:spacing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6125E9">
        <w:rPr>
          <w:rFonts w:ascii="Times New Roman" w:hAnsi="Times New Roman"/>
          <w:sz w:val="24"/>
          <w:szCs w:val="24"/>
        </w:rPr>
        <w:t>В конце учебного года все педагоги, ведущие курсы внеурочной деятельности,  предоставили свои отчеты</w:t>
      </w:r>
      <w:proofErr w:type="gramStart"/>
      <w:r w:rsidRPr="006125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125E9">
        <w:rPr>
          <w:rFonts w:ascii="Times New Roman" w:hAnsi="Times New Roman"/>
          <w:sz w:val="24"/>
          <w:szCs w:val="24"/>
        </w:rPr>
        <w:t xml:space="preserve"> рассказали о результативности своей работы. На данном мероприятии присутствовали родители и учащиеся школы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2796" w:rsidRPr="008F2796" w:rsidRDefault="008F2796" w:rsidP="008F2796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8F2796">
        <w:rPr>
          <w:rFonts w:ascii="Times New Roman" w:hAnsi="Times New Roman"/>
          <w:b/>
          <w:sz w:val="24"/>
          <w:szCs w:val="24"/>
        </w:rPr>
        <w:t>План внеурочной деятельности 5-7 класс</w:t>
      </w:r>
    </w:p>
    <w:tbl>
      <w:tblPr>
        <w:tblpPr w:leftFromText="180" w:rightFromText="180" w:vertAnchor="text" w:horzAnchor="margin" w:tblpXSpec="center" w:tblpY="208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76"/>
        <w:gridCol w:w="1590"/>
        <w:gridCol w:w="1590"/>
        <w:gridCol w:w="1590"/>
        <w:gridCol w:w="1590"/>
      </w:tblGrid>
      <w:tr w:rsidR="008F2796" w:rsidRPr="008F2796" w:rsidTr="00D404DA">
        <w:trPr>
          <w:trHeight w:val="419"/>
        </w:trPr>
        <w:tc>
          <w:tcPr>
            <w:tcW w:w="2802" w:type="dxa"/>
            <w:vMerge w:val="restart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76" w:type="dxa"/>
            <w:vMerge w:val="restart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6360" w:type="dxa"/>
            <w:gridSpan w:val="4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8F2796" w:rsidRPr="008F2796" w:rsidTr="00D404DA">
        <w:trPr>
          <w:trHeight w:val="135"/>
        </w:trPr>
        <w:tc>
          <w:tcPr>
            <w:tcW w:w="2802" w:type="dxa"/>
            <w:vMerge/>
            <w:vAlign w:val="center"/>
          </w:tcPr>
          <w:p w:rsidR="008F2796" w:rsidRPr="008F2796" w:rsidRDefault="008F2796" w:rsidP="008F27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vMerge/>
            <w:vAlign w:val="center"/>
          </w:tcPr>
          <w:p w:rsidR="008F2796" w:rsidRPr="008F2796" w:rsidRDefault="008F2796" w:rsidP="008F27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C6D9F1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C6D9F1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C6D9F1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2164F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</w:p>
        </w:tc>
        <w:tc>
          <w:tcPr>
            <w:tcW w:w="1590" w:type="dxa"/>
            <w:shd w:val="clear" w:color="auto" w:fill="C6D9F1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562"/>
        </w:trPr>
        <w:tc>
          <w:tcPr>
            <w:tcW w:w="2802" w:type="dxa"/>
            <w:vAlign w:val="center"/>
          </w:tcPr>
          <w:p w:rsidR="008F2796" w:rsidRPr="008F2796" w:rsidRDefault="008F2796" w:rsidP="008F27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76" w:type="dxa"/>
            <w:vAlign w:val="center"/>
          </w:tcPr>
          <w:p w:rsidR="008F2796" w:rsidRPr="008F2796" w:rsidRDefault="008F2796" w:rsidP="008F27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2796">
              <w:rPr>
                <w:rFonts w:ascii="Times New Roman" w:hAnsi="Times New Roman"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590" w:type="dxa"/>
            <w:shd w:val="clear" w:color="auto" w:fill="FFFFFF"/>
          </w:tcPr>
          <w:p w:rsidR="008F2796" w:rsidRPr="008F2796" w:rsidRDefault="008F2796" w:rsidP="008F2796">
            <w:pPr>
              <w:tabs>
                <w:tab w:val="center" w:pos="91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:rsidR="008F2796" w:rsidRPr="008F2796" w:rsidRDefault="008F2796" w:rsidP="008F2796">
            <w:pPr>
              <w:tabs>
                <w:tab w:val="center" w:pos="91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90" w:type="dxa"/>
            <w:shd w:val="clear" w:color="auto" w:fill="FFFFFF"/>
          </w:tcPr>
          <w:p w:rsidR="008F2796" w:rsidRPr="008F2796" w:rsidRDefault="008F2796" w:rsidP="008F27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:rsidR="008F2796" w:rsidRPr="008F2796" w:rsidRDefault="008F2796" w:rsidP="008F27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478"/>
        </w:trPr>
        <w:tc>
          <w:tcPr>
            <w:tcW w:w="2802" w:type="dxa"/>
          </w:tcPr>
          <w:p w:rsidR="008F2796" w:rsidRPr="008F2796" w:rsidRDefault="008F2796" w:rsidP="008F2796">
            <w:pPr>
              <w:tabs>
                <w:tab w:val="left" w:pos="361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276" w:type="dxa"/>
          </w:tcPr>
          <w:p w:rsidR="008F2796" w:rsidRPr="008F2796" w:rsidRDefault="008F2796" w:rsidP="008F2796">
            <w:pPr>
              <w:tabs>
                <w:tab w:val="left" w:pos="3615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Cs/>
                <w:i/>
                <w:sz w:val="24"/>
                <w:szCs w:val="24"/>
              </w:rPr>
              <w:t>Истоки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409"/>
        </w:trPr>
        <w:tc>
          <w:tcPr>
            <w:tcW w:w="2802" w:type="dxa"/>
          </w:tcPr>
          <w:p w:rsidR="008F2796" w:rsidRPr="008F2796" w:rsidRDefault="008F2796" w:rsidP="008F2796">
            <w:pPr>
              <w:tabs>
                <w:tab w:val="left" w:pos="432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F2796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76" w:type="dxa"/>
          </w:tcPr>
          <w:p w:rsidR="008F2796" w:rsidRPr="008F2796" w:rsidRDefault="008F2796" w:rsidP="008F279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Cs/>
                <w:i/>
                <w:sz w:val="24"/>
                <w:szCs w:val="24"/>
              </w:rPr>
              <w:t>Юный математик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gridAfter w:val="1"/>
          <w:wAfter w:w="1590" w:type="dxa"/>
          <w:trHeight w:val="436"/>
        </w:trPr>
        <w:tc>
          <w:tcPr>
            <w:tcW w:w="2802" w:type="dxa"/>
          </w:tcPr>
          <w:p w:rsidR="008F2796" w:rsidRPr="008F2796" w:rsidRDefault="008F2796" w:rsidP="008F2796">
            <w:pPr>
              <w:tabs>
                <w:tab w:val="left" w:pos="432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8F2796" w:rsidRPr="008F2796" w:rsidRDefault="008F2796" w:rsidP="008F279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F2796">
              <w:rPr>
                <w:rFonts w:ascii="Times New Roman" w:hAnsi="Times New Roman"/>
                <w:i/>
                <w:sz w:val="24"/>
                <w:szCs w:val="24"/>
              </w:rPr>
              <w:t>Юный</w:t>
            </w:r>
            <w:proofErr w:type="gramEnd"/>
            <w:r w:rsidRPr="008F2796">
              <w:rPr>
                <w:rFonts w:ascii="Times New Roman" w:hAnsi="Times New Roman"/>
                <w:i/>
                <w:sz w:val="24"/>
                <w:szCs w:val="24"/>
              </w:rPr>
              <w:t xml:space="preserve"> информатик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436"/>
        </w:trPr>
        <w:tc>
          <w:tcPr>
            <w:tcW w:w="2802" w:type="dxa"/>
          </w:tcPr>
          <w:p w:rsidR="008F2796" w:rsidRPr="008F2796" w:rsidRDefault="008F2796" w:rsidP="008F2796">
            <w:pPr>
              <w:tabs>
                <w:tab w:val="left" w:pos="432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</w:tcPr>
          <w:p w:rsidR="008F2796" w:rsidRPr="008F2796" w:rsidRDefault="008F2796" w:rsidP="008F279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2796">
              <w:rPr>
                <w:rFonts w:ascii="Times New Roman" w:hAnsi="Times New Roman"/>
                <w:i/>
                <w:sz w:val="24"/>
                <w:szCs w:val="24"/>
              </w:rPr>
              <w:t>Юный химик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415"/>
        </w:trPr>
        <w:tc>
          <w:tcPr>
            <w:tcW w:w="2802" w:type="dxa"/>
          </w:tcPr>
          <w:p w:rsidR="008F2796" w:rsidRPr="008F2796" w:rsidRDefault="008F2796" w:rsidP="008F279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276" w:type="dxa"/>
          </w:tcPr>
          <w:p w:rsidR="008F2796" w:rsidRPr="008F2796" w:rsidRDefault="008F2796" w:rsidP="008F279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Cs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194"/>
        </w:trPr>
        <w:tc>
          <w:tcPr>
            <w:tcW w:w="2802" w:type="dxa"/>
          </w:tcPr>
          <w:p w:rsidR="008F2796" w:rsidRPr="008F2796" w:rsidRDefault="008F2796" w:rsidP="008F279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76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7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796" w:rsidRPr="008F2796" w:rsidTr="00D404DA">
        <w:trPr>
          <w:trHeight w:val="309"/>
        </w:trPr>
        <w:tc>
          <w:tcPr>
            <w:tcW w:w="6078" w:type="dxa"/>
            <w:gridSpan w:val="2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7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D6E3BC"/>
          </w:tcPr>
          <w:p w:rsidR="008F2796" w:rsidRPr="008F2796" w:rsidRDefault="008F2796" w:rsidP="008F27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2796" w:rsidRPr="008F2796" w:rsidRDefault="008F2796" w:rsidP="008F2796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A113C" w:rsidRPr="0077535A" w:rsidRDefault="004A113C" w:rsidP="008F2796">
      <w:pPr>
        <w:spacing w:after="0" w:line="240" w:lineRule="auto"/>
        <w:ind w:left="1416" w:firstLine="708"/>
        <w:contextualSpacing/>
        <w:rPr>
          <w:rFonts w:ascii="Times New Roman" w:hAnsi="Times New Roman"/>
          <w:i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 xml:space="preserve">Анализ занятости </w:t>
      </w:r>
      <w:proofErr w:type="gramStart"/>
      <w:r w:rsidRPr="0077535A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77535A">
        <w:rPr>
          <w:rFonts w:ascii="Times New Roman" w:hAnsi="Times New Roman"/>
          <w:b/>
          <w:i/>
          <w:sz w:val="24"/>
          <w:szCs w:val="24"/>
        </w:rPr>
        <w:t xml:space="preserve"> внеурочной деятельностью.</w:t>
      </w:r>
    </w:p>
    <w:tbl>
      <w:tblPr>
        <w:tblStyle w:val="a3"/>
        <w:tblW w:w="10276" w:type="dxa"/>
        <w:tblLook w:val="04A0"/>
      </w:tblPr>
      <w:tblGrid>
        <w:gridCol w:w="2055"/>
        <w:gridCol w:w="2055"/>
        <w:gridCol w:w="2055"/>
        <w:gridCol w:w="2055"/>
        <w:gridCol w:w="2056"/>
      </w:tblGrid>
      <w:tr w:rsidR="004A113C" w:rsidRPr="0077535A" w:rsidTr="003C755A">
        <w:trPr>
          <w:trHeight w:val="279"/>
        </w:trPr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4A113C" w:rsidRPr="0077535A" w:rsidRDefault="004A113C" w:rsidP="003C755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2164F">
              <w:rPr>
                <w:b/>
                <w:sz w:val="24"/>
                <w:szCs w:val="24"/>
              </w:rPr>
              <w:t>-8</w:t>
            </w:r>
            <w:r w:rsidR="008F279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A113C" w:rsidRPr="0077535A" w:rsidTr="003C755A">
        <w:trPr>
          <w:trHeight w:val="292"/>
        </w:trPr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sz w:val="24"/>
                <w:szCs w:val="24"/>
              </w:rPr>
            </w:pPr>
            <w:r w:rsidRPr="0077535A">
              <w:rPr>
                <w:sz w:val="24"/>
                <w:szCs w:val="24"/>
              </w:rPr>
              <w:t>100 %</w:t>
            </w:r>
          </w:p>
        </w:tc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sz w:val="24"/>
                <w:szCs w:val="24"/>
              </w:rPr>
            </w:pPr>
            <w:r w:rsidRPr="0077535A">
              <w:rPr>
                <w:sz w:val="24"/>
                <w:szCs w:val="24"/>
              </w:rPr>
              <w:t>100 %</w:t>
            </w:r>
          </w:p>
        </w:tc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sz w:val="24"/>
                <w:szCs w:val="24"/>
              </w:rPr>
            </w:pPr>
            <w:r w:rsidRPr="0077535A">
              <w:rPr>
                <w:sz w:val="24"/>
                <w:szCs w:val="24"/>
              </w:rPr>
              <w:t>100 %</w:t>
            </w:r>
          </w:p>
        </w:tc>
        <w:tc>
          <w:tcPr>
            <w:tcW w:w="2055" w:type="dxa"/>
          </w:tcPr>
          <w:p w:rsidR="004A113C" w:rsidRPr="0077535A" w:rsidRDefault="004A113C" w:rsidP="003C755A">
            <w:pPr>
              <w:contextualSpacing/>
              <w:jc w:val="center"/>
              <w:rPr>
                <w:sz w:val="24"/>
                <w:szCs w:val="24"/>
              </w:rPr>
            </w:pPr>
            <w:r w:rsidRPr="0077535A">
              <w:rPr>
                <w:sz w:val="24"/>
                <w:szCs w:val="24"/>
              </w:rPr>
              <w:t>100 %</w:t>
            </w:r>
          </w:p>
        </w:tc>
        <w:tc>
          <w:tcPr>
            <w:tcW w:w="2056" w:type="dxa"/>
          </w:tcPr>
          <w:p w:rsidR="004A113C" w:rsidRPr="0077535A" w:rsidRDefault="00BD6576" w:rsidP="003C75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A113C" w:rsidRPr="0077535A">
              <w:rPr>
                <w:sz w:val="24"/>
                <w:szCs w:val="24"/>
              </w:rPr>
              <w:t xml:space="preserve"> %</w:t>
            </w:r>
          </w:p>
        </w:tc>
      </w:tr>
    </w:tbl>
    <w:p w:rsidR="00967559" w:rsidRPr="0081493A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Технологии: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по интересам;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коммуникационные технологии;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основе «учебных ситуаций»;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– воспитательные технологии; </w:t>
      </w: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саморазвития личности учащихся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1553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Результаты.</w:t>
      </w:r>
    </w:p>
    <w:p w:rsidR="00967559" w:rsidRPr="00967559" w:rsidRDefault="00967559" w:rsidP="009155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программы.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7559" w:rsidRPr="00967559" w:rsidRDefault="00967559" w:rsidP="009155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школьником  социальных знаний.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7559" w:rsidRPr="00967559" w:rsidRDefault="00967559" w:rsidP="009155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социальной реальности.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7559" w:rsidRPr="00967559" w:rsidRDefault="00967559" w:rsidP="009155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самостоятельного общественного действия.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Разнообразить часы внеурочной деятельности (больше часов на 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организация проектной деятельности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Внести изменения в ООП НОО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ООО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2019-2020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Отслеживать результативность внеурочной деятельности, реализацию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учебного года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продолжить практику  представления творческих  отчетов о внеурочной деятельности с привлечением родительской общественности.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процесса в прошедшем учебном году: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классно-урочная форма).</w:t>
      </w:r>
    </w:p>
    <w:p w:rsidR="00967559" w:rsidRPr="00967559" w:rsidRDefault="0096755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:rsidR="00967559" w:rsidRPr="00967559" w:rsidRDefault="006125E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Лекционно-зачетная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еминары, практикум ( лекционно-зачетная форма).</w:t>
      </w:r>
    </w:p>
    <w:p w:rsidR="00967559" w:rsidRPr="00967559" w:rsidRDefault="0096755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выбору.</w:t>
      </w:r>
    </w:p>
    <w:p w:rsidR="00967559" w:rsidRPr="00967559" w:rsidRDefault="0096755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Олимпиады, конкурсы.</w:t>
      </w:r>
    </w:p>
    <w:p w:rsidR="00967559" w:rsidRPr="00967559" w:rsidRDefault="0096755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недели.</w:t>
      </w:r>
    </w:p>
    <w:p w:rsidR="00967559" w:rsidRPr="00967559" w:rsidRDefault="00967559" w:rsidP="00B05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Учебный план за прошедший учебный год выполнен в полном объеме (как практическая, так и теоретическая часть). Крайне важной является деятельность школы по вооружению обучающимися  базовыми знаниями по 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предупреждению неуспеваемости. 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элементами контроля учебно-воспитательного процесса в прошедшем учебном году были: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всеобуча;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-состояние преподавания учебных предметов;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ЗУН учащихся;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-качество ведения школьной документации;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учебных программ и предусмотренного минимума письменных работ;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и проведение итоговой аттестации за курс начальной, основной общей  школы;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санитарно-гигиенического режима и техники безопасности труда.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контроля, используемые в школе: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-классно-обобщающий контроль;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-обзорный контроль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вид);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-административный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знаний и умений по предметам;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-тематически-обобщающий контроль;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-комплексно-обобщающий контроль.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контроля: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:rsidR="00967559" w:rsidRPr="00967559" w:rsidRDefault="00967559" w:rsidP="00B056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документации.</w:t>
      </w:r>
    </w:p>
    <w:p w:rsidR="00967559" w:rsidRPr="00967559" w:rsidRDefault="00967559" w:rsidP="00B056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знаний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срезы, тесты, комплексные проверочные работы,  контрольные, практические и лабораторные работы).</w:t>
      </w:r>
    </w:p>
    <w:p w:rsidR="00967559" w:rsidRPr="00967559" w:rsidRDefault="00967559" w:rsidP="00B056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</w:t>
      </w:r>
    </w:p>
    <w:p w:rsidR="00967559" w:rsidRPr="00967559" w:rsidRDefault="00967559" w:rsidP="00B056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Заместителем директора школы посещались уроки в рабочем порядке по плану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B2164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учебной деятельности.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В целом все уроки методически построены правильно, разнообразные формы проведения и контроля за ЗУН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559" w:rsidRPr="00967559" w:rsidRDefault="0081493A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Учителя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Заовражных</w:t>
      </w:r>
      <w:proofErr w:type="spell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Н.А, Липко Л.А,  </w:t>
      </w:r>
      <w:proofErr w:type="spell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</w:t>
      </w:r>
      <w:proofErr w:type="spell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</w:t>
      </w:r>
      <w:proofErr w:type="gram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</w:t>
      </w:r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spellEnd"/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Е.В, </w:t>
      </w:r>
      <w:proofErr w:type="spellStart"/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Музычук</w:t>
      </w:r>
      <w:proofErr w:type="spellEnd"/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.Г, </w:t>
      </w:r>
      <w:proofErr w:type="spellStart"/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Шкарупо</w:t>
      </w:r>
      <w:proofErr w:type="spellEnd"/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С.В, </w:t>
      </w:r>
      <w:proofErr w:type="spellStart"/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Батригореева</w:t>
      </w:r>
      <w:proofErr w:type="spellEnd"/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Е.В, </w:t>
      </w:r>
      <w:proofErr w:type="spellStart"/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Филягина</w:t>
      </w:r>
      <w:proofErr w:type="spellEnd"/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 </w:t>
      </w:r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использовали и применяли в учебной деятельности интерактивный комплекс,  100 % педагогов  пользуются образовательными ресурсами Интернета, для подготовки к урокам, внеклассным мероприятиям. Основной формой контроля были разнообразные тестовые работы, комплексные проверочные работы в начальных классах, подготовка проектов,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творческого характера.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Учителя, имеющие высшую и первую квалификационную категорию и стаж работы более 15 лет, находятся на сервисном контроле, их уроки являются открытыми для всех учителей. В течение учебного года регулярно проверялись классные журналы. Проверка показала, что правильн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вовремя оформляют журналы  62,8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учителей,  однако есть педагоги, которые записывают те</w:t>
      </w:r>
      <w:r w:rsidR="00F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уроков задним числом,  д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опускают исправления в дате проведения уроков. С ними ведется индивидуальная работа.</w:t>
      </w:r>
    </w:p>
    <w:p w:rsidR="006125E9" w:rsidRDefault="006125E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выполнен полностью. Программы пройдены в полном объеме.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</w:t>
      </w:r>
      <w:r w:rsidR="00B2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гический коллектив школы на 2018-2019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Наряду с положительными результатами имеются и недостатки: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 внимание на соблюдение единых требований к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педагогами школы.</w:t>
      </w:r>
    </w:p>
    <w:p w:rsidR="00967559" w:rsidRPr="00967559" w:rsidRDefault="00967559" w:rsidP="00B056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целенаправленную деятельность с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мотивированными на учебно-воспитательную деятельность.</w:t>
      </w:r>
    </w:p>
    <w:p w:rsidR="00967559" w:rsidRPr="00967559" w:rsidRDefault="00967559" w:rsidP="00B056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пропуски учебных занятий, работу с семьей.</w:t>
      </w:r>
    </w:p>
    <w:p w:rsidR="00967559" w:rsidRPr="00967559" w:rsidRDefault="00967559" w:rsidP="00B056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по ликвидации пробелов в знаниях, индивидуальную работу со слабоуспевающими учащимися.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использовать информационные технологии, передовой педагогический опыт.</w:t>
      </w:r>
    </w:p>
    <w:p w:rsidR="00967559" w:rsidRPr="00967559" w:rsidRDefault="00967559" w:rsidP="00B056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личностно-ориентированный поход в обучении и воспитании с учетом уровня развития ОУУН.</w:t>
      </w:r>
    </w:p>
    <w:p w:rsidR="00967559" w:rsidRPr="00967559" w:rsidRDefault="00967559" w:rsidP="00B056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со слабоуспевающими учащимися.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</w:t>
      </w:r>
      <w:r w:rsidR="008F2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</w:t>
      </w:r>
      <w:r w:rsidR="00B21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тодической работы школы в 2018-2019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2164F" w:rsidRPr="00BB377C" w:rsidRDefault="00B2164F" w:rsidP="00B2164F">
      <w:pPr>
        <w:pStyle w:val="a8"/>
        <w:tabs>
          <w:tab w:val="left" w:pos="993"/>
          <w:tab w:val="num" w:pos="1984"/>
        </w:tabs>
        <w:rPr>
          <w:b/>
          <w:bCs/>
          <w:i/>
        </w:rPr>
      </w:pPr>
      <w:r>
        <w:rPr>
          <w:b/>
        </w:rPr>
        <w:t>Методическая тема на 2018-2019</w:t>
      </w:r>
      <w:r w:rsidR="008F2796" w:rsidRPr="008F2796">
        <w:rPr>
          <w:b/>
        </w:rPr>
        <w:t xml:space="preserve"> учебный год: </w:t>
      </w:r>
      <w:r w:rsidRPr="00BB377C">
        <w:rPr>
          <w:b/>
          <w:bCs/>
          <w:i/>
        </w:rPr>
        <w:t>«</w:t>
      </w:r>
      <w:r w:rsidRPr="00BB377C">
        <w:rPr>
          <w:color w:val="000000"/>
          <w:sz w:val="27"/>
          <w:szCs w:val="27"/>
        </w:rPr>
        <w:t xml:space="preserve">Учебная мотивация современного школьника и педагога как необходимое условие эффективности обучения при ФГОС НОО </w:t>
      </w:r>
      <w:proofErr w:type="gramStart"/>
      <w:r w:rsidRPr="00BB377C">
        <w:rPr>
          <w:color w:val="000000"/>
          <w:sz w:val="27"/>
          <w:szCs w:val="27"/>
        </w:rPr>
        <w:t>и ООО</w:t>
      </w:r>
      <w:proofErr w:type="gramEnd"/>
      <w:r w:rsidRPr="00BB377C">
        <w:rPr>
          <w:b/>
          <w:bCs/>
          <w:i/>
        </w:rPr>
        <w:t>»</w:t>
      </w:r>
    </w:p>
    <w:p w:rsidR="00B2164F" w:rsidRPr="00BD6061" w:rsidRDefault="00B2164F" w:rsidP="00B2164F">
      <w:pPr>
        <w:pStyle w:val="af"/>
        <w:ind w:left="3119" w:hanging="3119"/>
        <w:jc w:val="both"/>
        <w:rPr>
          <w:rFonts w:ascii="Times New Roman" w:hAnsi="Times New Roman" w:cs="Times New Roman"/>
        </w:rPr>
      </w:pPr>
    </w:p>
    <w:p w:rsidR="00B2164F" w:rsidRPr="00BB377C" w:rsidRDefault="00B2164F" w:rsidP="00B2164F">
      <w:pPr>
        <w:shd w:val="clear" w:color="auto" w:fill="FFFFFF"/>
        <w:spacing w:after="0" w:line="312" w:lineRule="atLeast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высокого качества образования и формирование учебной мотивации у </w:t>
      </w:r>
      <w:proofErr w:type="gramStart"/>
      <w:r w:rsidRPr="00BB3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64F" w:rsidRPr="00BB377C" w:rsidRDefault="00B2164F" w:rsidP="00B2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методической работы на 2018 - 2019 учебный год 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лялось</w:t>
      </w:r>
      <w:r w:rsidRPr="00BB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Создание развивающей образовательной среды на основе внедрения современных образовательных технологий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 Работа с </w:t>
      </w:r>
      <w:proofErr w:type="gramStart"/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мотивированными</w:t>
      </w:r>
      <w:proofErr w:type="gramEnd"/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 развитие творческих способностей детей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64F" w:rsidRPr="00BB377C" w:rsidRDefault="00B2164F" w:rsidP="00B216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методической службой школы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была</w:t>
      </w:r>
      <w:r w:rsidRPr="00BB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поставлена цель</w:t>
      </w: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 </w:t>
      </w: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 на развитие интеллектуально-творческого и социально - психологического потенциала личности ребенка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ее реализации сформулированы следующие </w:t>
      </w:r>
      <w:r w:rsidRPr="00BB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Повысить качество обучения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Повысить уровень учебной мотивации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Обеспечить внедрение в учебный процесс </w:t>
      </w:r>
      <w:proofErr w:type="spellStart"/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 мотивированными учениками, направленная на участие в предметных олимпиадах.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Сформировать банк данных по диагностике и мониторингу образовательного процесса.</w:t>
      </w:r>
    </w:p>
    <w:p w:rsidR="00B2164F" w:rsidRPr="00BB377C" w:rsidRDefault="00B2164F" w:rsidP="00B2164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Выявить, обобщить и распространить положительный опыт творчески работающих учителей.</w:t>
      </w:r>
    </w:p>
    <w:p w:rsidR="00B2164F" w:rsidRPr="00BB377C" w:rsidRDefault="00B2164F" w:rsidP="00B2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работы: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творческие объединения учителей.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объединений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мониторинг.</w:t>
      </w:r>
    </w:p>
    <w:p w:rsidR="00B2164F" w:rsidRPr="00BB377C" w:rsidRDefault="00B2164F" w:rsidP="003413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B2164F" w:rsidRPr="00BB377C" w:rsidRDefault="00B2164F" w:rsidP="00B2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методической работы</w:t>
      </w:r>
    </w:p>
    <w:p w:rsidR="00B2164F" w:rsidRPr="00BB377C" w:rsidRDefault="00B2164F" w:rsidP="00B2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Непрерывное самообразование преподавателя и повышение уровня профессионального мастерства.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Включение преподавателя в творческий поиск, в инновационную деятельность. </w:t>
      </w:r>
    </w:p>
    <w:p w:rsidR="00B2164F" w:rsidRPr="00BB377C" w:rsidRDefault="00B2164F" w:rsidP="00B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Достижение оптимального уровня образования, воспитанности и развития </w:t>
      </w:r>
      <w:proofErr w:type="gramStart"/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3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796" w:rsidRPr="008F2796" w:rsidRDefault="008F2796" w:rsidP="00B2164F">
      <w:pPr>
        <w:pStyle w:val="af"/>
        <w:ind w:left="3119" w:hanging="3119"/>
        <w:jc w:val="both"/>
        <w:rPr>
          <w:color w:val="000000"/>
          <w:sz w:val="24"/>
          <w:szCs w:val="24"/>
        </w:rPr>
      </w:pPr>
    </w:p>
    <w:p w:rsidR="006125E9" w:rsidRPr="00967559" w:rsidRDefault="006125E9" w:rsidP="00612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методической работы: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5E9" w:rsidRPr="00967559" w:rsidRDefault="006125E9" w:rsidP="00612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E9" w:rsidRPr="00AD0249" w:rsidRDefault="006125E9" w:rsidP="00341314">
      <w:pPr>
        <w:pStyle w:val="Defaul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AD0249">
        <w:rPr>
          <w:bCs/>
          <w:sz w:val="23"/>
          <w:szCs w:val="23"/>
        </w:rPr>
        <w:t xml:space="preserve">Работа с кадрами. </w:t>
      </w:r>
    </w:p>
    <w:p w:rsidR="006125E9" w:rsidRPr="00AD0249" w:rsidRDefault="006125E9" w:rsidP="0034131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AD0249">
        <w:rPr>
          <w:bCs/>
          <w:sz w:val="23"/>
          <w:szCs w:val="23"/>
        </w:rPr>
        <w:t xml:space="preserve"> Предметные олимпиады</w:t>
      </w:r>
    </w:p>
    <w:p w:rsidR="006125E9" w:rsidRPr="00AD0249" w:rsidRDefault="006125E9" w:rsidP="0034131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AD0249">
        <w:rPr>
          <w:bCs/>
          <w:sz w:val="23"/>
          <w:szCs w:val="23"/>
        </w:rPr>
        <w:lastRenderedPageBreak/>
        <w:t>Методические семинары</w:t>
      </w:r>
    </w:p>
    <w:p w:rsidR="006125E9" w:rsidRPr="00AD0249" w:rsidRDefault="006125E9" w:rsidP="0034131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AD0249">
        <w:rPr>
          <w:bCs/>
          <w:sz w:val="23"/>
          <w:szCs w:val="23"/>
        </w:rPr>
        <w:t>Педагогические советы.</w:t>
      </w:r>
    </w:p>
    <w:p w:rsidR="006125E9" w:rsidRPr="00AD0249" w:rsidRDefault="006125E9" w:rsidP="0034131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AD0249">
        <w:rPr>
          <w:bCs/>
          <w:sz w:val="23"/>
          <w:szCs w:val="23"/>
        </w:rPr>
        <w:t>Работа с молодыми специалистами.</w:t>
      </w:r>
    </w:p>
    <w:p w:rsidR="006125E9" w:rsidRPr="00AD0249" w:rsidRDefault="006125E9" w:rsidP="0034131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AD0249">
        <w:rPr>
          <w:bCs/>
          <w:sz w:val="23"/>
          <w:szCs w:val="23"/>
        </w:rPr>
        <w:t>Методическое сопровождение инновационной деятельности.</w:t>
      </w:r>
    </w:p>
    <w:p w:rsidR="00942DA5" w:rsidRDefault="003C755A" w:rsidP="006125E9">
      <w:pPr>
        <w:pStyle w:val="aa"/>
        <w:shd w:val="clear" w:color="auto" w:fill="FFFFFF"/>
        <w:ind w:firstLine="708"/>
        <w:rPr>
          <w:rFonts w:ascii="Verdana" w:hAnsi="Verdana"/>
          <w:b/>
          <w:bCs/>
          <w:i/>
          <w:iCs/>
          <w:color w:val="000000"/>
        </w:rPr>
      </w:pPr>
      <w:r w:rsidRPr="00967559">
        <w:rPr>
          <w:color w:val="000000"/>
          <w:sz w:val="24"/>
          <w:szCs w:val="24"/>
        </w:rPr>
        <w:t xml:space="preserve"> </w:t>
      </w:r>
    </w:p>
    <w:p w:rsidR="00967559" w:rsidRPr="00967559" w:rsidRDefault="00967559" w:rsidP="00942D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94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тодическая </w:t>
      </w:r>
      <w:r w:rsidR="003C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в 2018 – 2019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учебном году была направлена прежде всего на  всестороннее повышение квалификации и профессионального мастерства каждого учителя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и повышение  творческого потенциала педагогического коллектива школы в целом, а в конечном счете на совершенствование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процесса. Обеспеченность педагогическими кадрами – 100 %.  Педагоги школы имеют высокий уровень профессионального мастерства: </w:t>
      </w:r>
    </w:p>
    <w:p w:rsidR="00967559" w:rsidRPr="00967559" w:rsidRDefault="003C755A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–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(100 %), 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высшую кв</w:t>
      </w:r>
      <w:r w:rsidR="0094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алификационну</w:t>
      </w:r>
      <w:r w:rsidR="0001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категорию имеют </w:t>
      </w:r>
      <w:r w:rsidR="0061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</w:t>
      </w:r>
      <w:proofErr w:type="gramStart"/>
      <w:r w:rsid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077275"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94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967559" w:rsidRDefault="00077275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квалификационную категорию – 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(</w:t>
      </w:r>
      <w:r w:rsidRPr="000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3C755A" w:rsidRPr="00077275" w:rsidRDefault="003C755A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категории –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педагог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- 12,5</w:t>
      </w:r>
    </w:p>
    <w:p w:rsidR="00077275" w:rsidRPr="00077275" w:rsidRDefault="00077275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275" w:rsidRPr="00077275" w:rsidRDefault="00077275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6272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612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квалификации учителей осуществлялось через посещение курсов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559" w:rsidRPr="00967559" w:rsidRDefault="006125E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дис</w:t>
      </w:r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танционное обучение в </w:t>
      </w:r>
      <w:proofErr w:type="gramStart"/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8F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Санкт-Петербурге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дистанционные курсы «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2018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курсовую переподготовку  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медецинской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прошли все учителя, по 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учащимися 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Заовражных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Н.А, 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Шкарупо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С.В, 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Очередные курсы прошли все учителя начальных классов, учитель музыки, биологии, физической культуры. Учитель начальных классов </w:t>
      </w:r>
      <w:proofErr w:type="spell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Музычук</w:t>
      </w:r>
      <w:proofErr w:type="spell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 повысила свою квалификационную категорию, получив высшую  квалификационную категорию.</w:t>
      </w:r>
    </w:p>
    <w:p w:rsidR="003C755A" w:rsidRDefault="00967559" w:rsidP="001676CA">
      <w:pPr>
        <w:pStyle w:val="af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eastAsia="Times New Roman"/>
          <w:lang w:eastAsia="ru-RU"/>
        </w:rPr>
        <w:t xml:space="preserve">      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Немаловажную роль в становлении, развитии и совершенствовании педагогического  и методическог</w:t>
      </w:r>
      <w:r w:rsidR="008E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опыт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играют открытые уроки</w:t>
      </w:r>
      <w:proofErr w:type="gramStart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2018</w:t>
      </w:r>
      <w:r w:rsidR="008E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6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  </w:t>
      </w:r>
      <w:r w:rsidR="00167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учителя дали открытые уроки.</w:t>
      </w:r>
    </w:p>
    <w:p w:rsidR="00967559" w:rsidRPr="00967559" w:rsidRDefault="00967559" w:rsidP="008E50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</w:t>
      </w:r>
      <w:r w:rsidR="008E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уроков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в основном учителя оптимально сочетают фронтальную и индивидуальную формы работы, используют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E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одход в обучении и воспитании,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владеют учебным материалом, демонстрируют правильную выразительную речь, но не всегда обраща</w:t>
      </w:r>
      <w:r w:rsidR="0065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внимание на речь обучающихся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Значительное место на уроках отводится самостоятельной,  познавательной деятельности. Создаются  условия для осуществления самоконтроля, самооценки.   Довольно часто  организуется ситуация взаи</w:t>
      </w:r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мопомощи (особенно в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основном  звене), что способствует формированию социальной активности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559" w:rsidRPr="00967559" w:rsidRDefault="00967559" w:rsidP="006550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прослеживается гуманная позиция педагога, когда учителя акцентируют внимание на позитивны</w:t>
      </w:r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личностных качествах учащихся,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 реаг</w:t>
      </w:r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ируют на мнение каждого ученика,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эмоциональное состояние отдельн</w:t>
      </w:r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учеников и  учитывают это в течение урока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Разнообразие видов учебной деятельности, новизна, неожиданность – это методические приемы, исключающие перегрузку учащихся. </w:t>
      </w:r>
    </w:p>
    <w:p w:rsid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На большинстве уроков изложение характеризуется яркостью, образностью, используется жизненный опыт обучающихся. </w:t>
      </w:r>
      <w:r w:rsidR="0028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школы широко использую  ресурсы Интернета, возможности интерактивного комплекса.</w:t>
      </w:r>
    </w:p>
    <w:p w:rsidR="001676CA" w:rsidRDefault="001676CA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2018-2019 учебном году педагоги школы принимали участие в муниципальных и региональных конкурс</w:t>
      </w:r>
      <w:r w:rsidR="0089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профессионального мастерства:</w:t>
      </w:r>
    </w:p>
    <w:p w:rsidR="001676CA" w:rsidRDefault="001676CA" w:rsidP="00341314">
      <w:pPr>
        <w:pStyle w:val="ab"/>
        <w:numPr>
          <w:ilvl w:val="0"/>
          <w:numId w:val="25"/>
        </w:numPr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  <w:proofErr w:type="spellStart"/>
      <w:r>
        <w:rPr>
          <w:rFonts w:eastAsia="Times New Roman"/>
          <w:b/>
          <w:color w:val="000000"/>
          <w:szCs w:val="24"/>
          <w:lang w:eastAsia="ru-RU"/>
        </w:rPr>
        <w:t>Музычук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 С.Г </w:t>
      </w:r>
      <w:proofErr w:type="gramStart"/>
      <w:r>
        <w:rPr>
          <w:rFonts w:eastAsia="Times New Roman"/>
          <w:b/>
          <w:color w:val="000000"/>
          <w:szCs w:val="24"/>
          <w:lang w:eastAsia="ru-RU"/>
        </w:rPr>
        <w:t>–о</w:t>
      </w:r>
      <w:proofErr w:type="gramEnd"/>
      <w:r>
        <w:rPr>
          <w:rFonts w:eastAsia="Times New Roman"/>
          <w:b/>
          <w:color w:val="000000"/>
          <w:szCs w:val="24"/>
          <w:lang w:eastAsia="ru-RU"/>
        </w:rPr>
        <w:t>бластной конкурс «Первый учитель».</w:t>
      </w:r>
    </w:p>
    <w:p w:rsidR="001676CA" w:rsidRPr="001676CA" w:rsidRDefault="001676CA" w:rsidP="00341314">
      <w:pPr>
        <w:pStyle w:val="ab"/>
        <w:numPr>
          <w:ilvl w:val="0"/>
          <w:numId w:val="25"/>
        </w:numPr>
        <w:spacing w:after="0" w:line="240" w:lineRule="auto"/>
        <w:rPr>
          <w:rFonts w:eastAsia="Times New Roman"/>
          <w:b/>
          <w:color w:val="000000"/>
          <w:szCs w:val="24"/>
          <w:lang w:eastAsia="ru-RU"/>
        </w:rPr>
      </w:pPr>
      <w:proofErr w:type="spellStart"/>
      <w:r>
        <w:rPr>
          <w:rFonts w:eastAsia="Times New Roman"/>
          <w:b/>
          <w:color w:val="000000"/>
          <w:szCs w:val="24"/>
          <w:lang w:eastAsia="ru-RU"/>
        </w:rPr>
        <w:t>Батригореева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 Е.В, </w:t>
      </w:r>
      <w:proofErr w:type="spellStart"/>
      <w:r>
        <w:rPr>
          <w:rFonts w:eastAsia="Times New Roman"/>
          <w:b/>
          <w:color w:val="000000"/>
          <w:szCs w:val="24"/>
          <w:lang w:eastAsia="ru-RU"/>
        </w:rPr>
        <w:t>Заовражных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 Н.А – победители муниципального и участники областного конкурса </w:t>
      </w:r>
      <w:r w:rsidR="008078D7">
        <w:rPr>
          <w:rFonts w:eastAsia="Times New Roman"/>
          <w:b/>
          <w:color w:val="000000"/>
          <w:szCs w:val="24"/>
          <w:lang w:eastAsia="ru-RU"/>
        </w:rPr>
        <w:t>«Кузбасс-малая Родина».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Считать проблемными: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Формирование у обучающихся  новых форм учебной деятельности: самоанализ, рецензирование, прогнозирование учебной деятельности.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Рефлексивное обучение (оценка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полезности урока, своего психологического состояния).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Использование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 в том числе динамических пауз, своевременное начало и завершение урока.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на всех уроках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предоставляется возможность высказаться,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порассуждать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 наблюдаются ответы в виде чтения с листа.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Нередко оценки выставляются немотивированно или вообще без комментариев, после звонка.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достигают запланированных целей, не всегда используя дифференциацию обучения, т.е. затрудняются правильно распределить задания, определить степень участия каждого ученика и самое главное – получить качественный результат.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Позитивные тенденции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1.Продолжение роста профессионального уровня педагогов школы.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2.Составление перспективного плана повышения квалификации с учетом потребности школы и педагогов.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3.Заинтересованность педагогов школы в позитивном изменении качества учебного процесса.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8078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Негативные тенденции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74F" w:rsidRDefault="005F174F" w:rsidP="009155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урока с учетом требований ФГОС.</w:t>
      </w:r>
    </w:p>
    <w:p w:rsidR="006550E3" w:rsidRPr="00967559" w:rsidRDefault="006550E3" w:rsidP="009155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работы по ликвидации пробелов в знаниях.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8D7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в 2018-2019 учебном году осуществлялась с учащимися 8 класса, т.к. девятый класс в этом учебном году отсутствовал.  </w:t>
      </w:r>
      <w:proofErr w:type="spellStart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Предпровильная</w:t>
      </w:r>
      <w:proofErr w:type="spellEnd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велась классным руководителем 8 класса </w:t>
      </w:r>
      <w:proofErr w:type="spellStart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</w:t>
      </w:r>
      <w:proofErr w:type="spellEnd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 в рамках воспитательной работы, а также на уроках технологии  учителем </w:t>
      </w:r>
      <w:proofErr w:type="spellStart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Заовражных</w:t>
      </w:r>
      <w:proofErr w:type="spellEnd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  </w:t>
      </w:r>
    </w:p>
    <w:p w:rsidR="008078D7" w:rsidRDefault="008078D7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проводились Всероссийские недели по профориентации. Учащиеся 8 класса посетили средние  учебные заведения города Мариинска.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этапы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</w:t>
      </w:r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proofErr w:type="spellEnd"/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восьмиклассников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сопровождались диагностикой: диагностика интере</w:t>
      </w:r>
      <w:r w:rsidR="005F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сов, склонностей и способностей,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готовности школьников к самостоятельному выбору предметов для дальнейшего образования. Использовались различные методики в работе по профориентации: анкетирование, наблюдение, беседы.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организации </w:t>
      </w:r>
      <w:proofErr w:type="spellStart"/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предпрофильной</w:t>
      </w:r>
      <w:proofErr w:type="spellEnd"/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подготовки необходимо решать следующие задачи: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Совершенствовать систему дополнительного образования в рамках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(корректиро</w:t>
      </w:r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 программ).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Широко использовать принцип выборности ряда учебных дисциплин на основе возможностей вариативной части учебного плана.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Осуществить переход к оценке личных достижений учащихся с помощью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создания максимально благоприятных условий,  для разностороннего развития и самообразования обучающихся   необходимо совершенствовать образовательные технологии, адекватные структуре профильного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обучения: проектного, модульного,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практического обучения; осуществлять обучение по индивидуальным учебным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предоставлять школьнику индивидуальный образовательный маршрут.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Отслеживать образовательный рейтинг школьника в 9-ом классе</w:t>
      </w:r>
    </w:p>
    <w:p w:rsidR="00967559" w:rsidRPr="00967559" w:rsidRDefault="00967559" w:rsidP="00E33B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важнейших направлений в работе  школы  – создание условий для развития познавательных и интеллектуальных способностей учащихся через различные формы внеклассной работы. Основной упор был сделан на развитие у обучающихся  ключевых образовательных компетентностей. Нестандартные формы проведения предметных месячников, недель,   способствовали росту творческого потенциала учителя и развитию интеллекта и самостоятельности обучающихся.</w:t>
      </w:r>
    </w:p>
    <w:p w:rsidR="00967559" w:rsidRPr="00967559" w:rsidRDefault="008078D7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Был проведен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месячник оборонно-массово</w:t>
      </w:r>
      <w:r w:rsidR="00E3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Предметные 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по ОБЖ, истории, математике, окружающему  миру, русскому языку</w:t>
      </w:r>
      <w:proofErr w:type="gram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proofErr w:type="gram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неделях, творческих конкурсах  в течение учебного года приняли участие 100% обучающихся, это стало возможным благодаря использованию урочной и внеурочной деятельности.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6550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Диагностика, анкетирование и самодиагностика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диагностик педагогических компетентностей, проведенных в прошедшем учебном году, базировались на  научно – обоснованных моделях. Отслеживание качества педагогической деятельности проходило по нескольким направлениям: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   Качество методической деятельности на уроке.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   Степень методической активности учителя.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     Самооценка уровня профессиональной компетентности.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   Развитие творческого потенциала учителя.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Мониторинг качества обучения проходил по следующим направлениям: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уровень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итоговому контролю;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уровень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четверти для всех классов;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рейтинг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по четвертям, за год;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качество и успеваемость классов по ступеням обучения;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E33B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Мониторинг, основанный на самоанализе и самодиагностике, дает неоценимый эффект для практической заинтересованности учителей школы в ее преобразовании, обеспечивает систему контроля информационной стабильностью, помогает своевременному и обоснованному принятию управленческих решений.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Поиск эффективных связей педагогической теории и школьной практики осуществляется через участие учителей школы в инновационной работе: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-разработана система мониторинга по реализации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подготовки; 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переход к оценке многих достижений учащихся и учителей с помощью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апробируется  модель «Образовательного рейтинга школьника» в 4-ом классе как одно из форм оценивания достижений выпускников начальной школы.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Задачи.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работу по совершенствованию учебного занятия в рамках инновационной деятельности. Для этого необходимо: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1.1.Совершенствование уровня приемов и способов учебной деятельности, учащихся как необходимог</w:t>
      </w:r>
      <w:r w:rsidR="00E3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условия повышения качества образовательного процесса.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Формирование у учащихся новых форм учебной деятельности: самоанализ, рецензирование, прогнозирование учебной деятельности.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Для обеспечения педагогического процесса, ориентированного на профильное обучение на старшей ступени обучения считать приоритетными технологии проектного, модульного,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практического обучения.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осуществления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профилизации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</w:t>
      </w:r>
      <w:r w:rsidR="0080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использовать курсы по выбору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исследовательскую деятельность, систему внеклассной деятельности, практиковать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индивидуальным учебным планам.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Активизировать работу по проблеме повышения мотивационной среды педагогов.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8078D7" w:rsidRDefault="008078D7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8D7" w:rsidRDefault="008078D7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8D7" w:rsidRDefault="008078D7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7AF" w:rsidRDefault="008957AF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состояния качества знаний, умений и навыков обучающихся</w:t>
      </w:r>
    </w:p>
    <w:p w:rsidR="00967559" w:rsidRPr="00967559" w:rsidRDefault="008078D7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2018-2019</w:t>
      </w:r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8078D7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на конец 2018-2019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года обучалось  58</w:t>
      </w:r>
      <w:r w:rsidR="00B0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ученик</w:t>
      </w:r>
      <w:r w:rsidR="0065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0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Из 5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65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5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5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1 класса)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на «4» </w:t>
      </w:r>
      <w:r w:rsidR="00B6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 закончили учебный год  -18 учеников, то есть  34,6</w:t>
      </w:r>
      <w:r w:rsidR="00B0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общего числа.</w:t>
      </w:r>
    </w:p>
    <w:p w:rsidR="00967559" w:rsidRPr="00967559" w:rsidRDefault="00207A68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учащихся 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2-8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на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</w:t>
      </w:r>
      <w:r w:rsidR="00B6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учебного года составила  100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67559" w:rsidRPr="00967559" w:rsidRDefault="00207A68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чественная успеваемость 34,6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.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четверку имеет 1 ученик 2 класса-Винников</w:t>
      </w:r>
      <w:proofErr w:type="gramStart"/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составляет 1,9% от общего числа учащихся.</w:t>
      </w:r>
    </w:p>
    <w:p w:rsidR="00CA23DF" w:rsidRDefault="00B056BA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дну тройку имеют</w:t>
      </w:r>
      <w:r w:rsidR="0020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 учащихся</w:t>
      </w:r>
      <w:proofErr w:type="gramStart"/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составляет 7,6</w:t>
      </w:r>
      <w:r w:rsidR="00A5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числа учащихся.</w:t>
      </w:r>
      <w:r w:rsidR="0020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7275" w:rsidRDefault="00077275" w:rsidP="00CA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3DF" w:rsidRPr="00CA23DF" w:rsidRDefault="00207A68" w:rsidP="00A55E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</w:p>
    <w:p w:rsidR="00967559" w:rsidRPr="00414F5E" w:rsidRDefault="00414F5E" w:rsidP="00414F5E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  <w:r w:rsidRPr="00414F5E">
        <w:rPr>
          <w:b/>
          <w:noProof/>
          <w:sz w:val="28"/>
          <w:szCs w:val="28"/>
          <w:lang w:eastAsia="ru-RU"/>
        </w:rPr>
        <w:t xml:space="preserve">Качество </w:t>
      </w:r>
      <w:r w:rsidR="00946B56">
        <w:rPr>
          <w:b/>
          <w:noProof/>
          <w:sz w:val="28"/>
          <w:szCs w:val="28"/>
          <w:lang w:eastAsia="ru-RU"/>
        </w:rPr>
        <w:t>образовательного процесса в 2018-2019</w:t>
      </w:r>
      <w:r w:rsidRPr="00414F5E">
        <w:rPr>
          <w:b/>
          <w:noProof/>
          <w:sz w:val="28"/>
          <w:szCs w:val="28"/>
          <w:lang w:eastAsia="ru-RU"/>
        </w:rPr>
        <w:t xml:space="preserve"> учебном году</w:t>
      </w:r>
    </w:p>
    <w:p w:rsidR="00414F5E" w:rsidRPr="00967559" w:rsidRDefault="00414F5E" w:rsidP="00414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414F5E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67559" w:rsidRPr="00967559" w:rsidRDefault="00A33856" w:rsidP="00A715B9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Качест</w:t>
      </w:r>
      <w:r w:rsidR="00967559" w:rsidRPr="0096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венная успеваемость к концу учебного г</w:t>
      </w:r>
      <w:r w:rsidR="00414F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ода </w:t>
      </w:r>
      <w:r w:rsidR="00B056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повыс</w:t>
      </w:r>
      <w:r w:rsidR="00414F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</w:t>
      </w:r>
      <w:r w:rsidR="00B056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лась</w:t>
      </w:r>
      <w:r w:rsidR="006860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по сравн</w:t>
      </w:r>
      <w:r w:rsidR="00A55E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ению с полугодием</w:t>
      </w:r>
      <w:r w:rsidR="00414F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2D74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но снизилась по сравнению с </w:t>
      </w:r>
      <w:r w:rsidR="00414F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предыдущим учебным годом. </w:t>
      </w:r>
      <w:r w:rsidR="00EF29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Уменьшилось</w:t>
      </w:r>
      <w:r w:rsidR="006860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количество обучающихся, имеющих «3» по одному предмету.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>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B26E25" w:rsidRDefault="00A55EF0" w:rsidP="00A55EF0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ab/>
      </w:r>
    </w:p>
    <w:p w:rsidR="00B26E25" w:rsidRPr="00967559" w:rsidRDefault="00414F5E" w:rsidP="0096755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43675" cy="3581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2D743D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течение 2018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 осуществлялся педагогический мониторинг</w:t>
      </w:r>
      <w:proofErr w:type="gram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основных этапов которого является отслеживание и анализ качества об</w:t>
      </w:r>
      <w:r w:rsidR="00A5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 и образования по уровням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, анализ уровня промежуточной и итоговой аттестации по предметам с целью выявления недостатков в работе </w:t>
      </w:r>
      <w:proofErr w:type="spellStart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обучению учащихся</w:t>
      </w:r>
      <w:r w:rsidR="00A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выявление  причин неуспеваемости.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течение года проводился мониторинг уровня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результатов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языку и математике в виде административных контрольных работ, комплексных проверочных работ в начальных классах.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A715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высокая качественная успеваемость наблюдается по физическ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культуре, технологии, музыке, информатике.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низкая по математике, </w:t>
      </w:r>
      <w:r w:rsidR="00B0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русскому языку, геометрии, биологии</w:t>
      </w:r>
      <w:r w:rsidR="00A5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химии, немецкому языку.</w:t>
      </w:r>
    </w:p>
    <w:p w:rsid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6BA" w:rsidRDefault="00967559" w:rsidP="00A715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</w:t>
      </w:r>
      <w:r w:rsidR="00B0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 учебного года, в рамках</w:t>
      </w:r>
      <w:r w:rsidR="002D7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аттестации,  было</w:t>
      </w:r>
      <w:r w:rsidR="00B0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</w:t>
      </w:r>
      <w:r w:rsidR="00A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диагностическое тестирование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и математике.</w:t>
      </w:r>
    </w:p>
    <w:p w:rsidR="00B65781" w:rsidRDefault="002D743D" w:rsidP="00AB13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15.05.19 г. по 26.05.19</w:t>
      </w:r>
      <w:r w:rsidR="00B056BA" w:rsidRPr="00B0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были проведены контрольные работы по русскому языку и математике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2-8</w:t>
      </w:r>
      <w:r w:rsidR="00E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  <w:r w:rsidR="00B056BA" w:rsidRPr="00B0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56BA" w:rsidRDefault="00B056BA" w:rsidP="00AB13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Получены следующие результаты</w:t>
      </w:r>
      <w:proofErr w:type="gramStart"/>
      <w:r w:rsidRPr="00B0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B600AC" w:rsidRDefault="00B600AC" w:rsidP="00AB13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816"/>
        <w:gridCol w:w="1893"/>
        <w:gridCol w:w="2151"/>
        <w:gridCol w:w="1155"/>
        <w:gridCol w:w="4344"/>
      </w:tblGrid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344" w:type="dxa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</w:tr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600AC" w:rsidRPr="004C3C23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Батригореева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4344" w:type="dxa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Безударная гласная в корне, большая буква в именах и фамилиях, замена, пропуски, написание окончаний.</w:t>
            </w:r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600AC" w:rsidRPr="004C3C23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Маруха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Загжевский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4344" w:type="dxa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</w:t>
            </w:r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план, разбить на смысловые части), характеристика предложения по цели высказывания.</w:t>
            </w:r>
          </w:p>
        </w:tc>
      </w:tr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Музычук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</w:t>
            </w:r>
          </w:p>
        </w:tc>
        <w:tc>
          <w:tcPr>
            <w:tcW w:w="0" w:type="auto"/>
          </w:tcPr>
          <w:p w:rsidR="00B600AC" w:rsidRPr="004C3C23" w:rsidRDefault="004C3C23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B600AC" w:rsidRPr="004C3C23" w:rsidRDefault="004C3C23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4344" w:type="dxa"/>
          </w:tcPr>
          <w:p w:rsidR="00B600AC" w:rsidRPr="004C3C23" w:rsidRDefault="00B600AC" w:rsidP="004C3C23">
            <w:pPr>
              <w:tabs>
                <w:tab w:val="left" w:pos="9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текста</w:t>
            </w:r>
          </w:p>
          <w:p w:rsidR="00B600AC" w:rsidRPr="004C3C23" w:rsidRDefault="00B600AC" w:rsidP="004C3C23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составлять план текста,</w:t>
            </w:r>
          </w:p>
          <w:p w:rsidR="00B600AC" w:rsidRPr="004C3C23" w:rsidRDefault="00B600AC" w:rsidP="004C3C23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значение слова.</w:t>
            </w:r>
          </w:p>
          <w:p w:rsidR="00B600AC" w:rsidRPr="004C3C23" w:rsidRDefault="00B600AC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4C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600AC" w:rsidRPr="004C3C23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Филягина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Чувычелов</w:t>
            </w:r>
            <w:proofErr w:type="spellEnd"/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344" w:type="dxa"/>
          </w:tcPr>
          <w:p w:rsidR="00946B56" w:rsidRPr="004C3C23" w:rsidRDefault="00946B56" w:rsidP="00946B5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– окончание имен существительных-4 человека; безударные гласные в </w:t>
            </w:r>
            <w:proofErr w:type="gramStart"/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проверяемые ударением-4 человека; непроизносимые согласные-1 человек; правописание предлогов со словами-2 человека.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Филягина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</w:t>
            </w:r>
            <w:proofErr w:type="spellEnd"/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Куканкова</w:t>
            </w:r>
            <w:proofErr w:type="spellEnd"/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4344" w:type="dxa"/>
          </w:tcPr>
          <w:p w:rsidR="00946B56" w:rsidRPr="004C3C23" w:rsidRDefault="00946B56" w:rsidP="00946B5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окончание имен прилагательных-3 человека; безударные гласные в корне слова, проверяемые ударением-3 человека; правописание приставок-3 человека; знаки препинания в  предложениях с </w:t>
            </w:r>
            <w:proofErr w:type="gramStart"/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причастным</w:t>
            </w:r>
            <w:proofErr w:type="gramEnd"/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оборотом-4 человека</w:t>
            </w:r>
          </w:p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232091">
        <w:trPr>
          <w:trHeight w:val="142"/>
        </w:trPr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600AC" w:rsidRPr="004C3C23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Филягина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Бакуто</w:t>
            </w:r>
            <w:proofErr w:type="spellEnd"/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46B56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proofErr w:type="gram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0" w:type="auto"/>
          </w:tcPr>
          <w:p w:rsidR="00B600AC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4344" w:type="dxa"/>
          </w:tcPr>
          <w:p w:rsidR="00946B56" w:rsidRPr="004C3C23" w:rsidRDefault="00946B56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-постановка знаков препинания в предложениях с </w:t>
            </w:r>
            <w:proofErr w:type="gramStart"/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причастным</w:t>
            </w:r>
            <w:proofErr w:type="gramEnd"/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оборотом-2;</w:t>
            </w:r>
          </w:p>
          <w:p w:rsidR="00946B56" w:rsidRPr="004C3C23" w:rsidRDefault="00946B56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-правописание союзов-2;</w:t>
            </w:r>
          </w:p>
          <w:p w:rsidR="00946B56" w:rsidRPr="004C3C23" w:rsidRDefault="00946B56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правописание окончаний глаголов-3;</w:t>
            </w:r>
          </w:p>
          <w:p w:rsidR="00946B56" w:rsidRPr="004C3C23" w:rsidRDefault="00946B56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морфологический разбор причастия выполнен не в полном объеме;</w:t>
            </w:r>
          </w:p>
          <w:p w:rsidR="00946B56" w:rsidRPr="004C3C23" w:rsidRDefault="00946B56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-затруднение вызвали задания из второй части: определении основной мысли текста-3.</w:t>
            </w:r>
          </w:p>
          <w:p w:rsidR="00B600AC" w:rsidRPr="004C3C23" w:rsidRDefault="00B600AC" w:rsidP="00946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3D" w:rsidRPr="00B600AC" w:rsidTr="00232091">
        <w:trPr>
          <w:trHeight w:val="142"/>
        </w:trPr>
        <w:tc>
          <w:tcPr>
            <w:tcW w:w="0" w:type="auto"/>
          </w:tcPr>
          <w:p w:rsidR="002D743D" w:rsidRPr="004C3C23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D743D" w:rsidRPr="004C3C23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D743D" w:rsidRPr="004C3C23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Филягина</w:t>
            </w:r>
            <w:proofErr w:type="spellEnd"/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0" w:type="auto"/>
          </w:tcPr>
          <w:p w:rsidR="002D743D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2D743D" w:rsidRPr="004C3C23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4344" w:type="dxa"/>
          </w:tcPr>
          <w:p w:rsidR="002D743D" w:rsidRPr="004C3C23" w:rsidRDefault="002D743D" w:rsidP="00B600A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C" w:rsidRPr="00B600AC" w:rsidRDefault="004C3C23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47</w:t>
      </w:r>
      <w:r w:rsidR="00B600AC"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писавших административные контрольные работы по русскому языку,  получили неудовлетворительные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учащихся, что составило 14,8</w:t>
      </w:r>
      <w:r w:rsidR="00B600AC"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B600AC" w:rsidRPr="00B600AC" w:rsidRDefault="00B600AC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</w:t>
      </w:r>
      <w:proofErr w:type="spellStart"/>
      <w:r w:rsidRPr="00B6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B6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</w:t>
      </w:r>
      <w:r w:rsidR="004C3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усскому языку среди учащихся 2-8 класса  составил 85,1</w:t>
      </w:r>
      <w:r w:rsidRPr="00B6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</w:p>
    <w:p w:rsidR="00B600AC" w:rsidRPr="00B600AC" w:rsidRDefault="004C3C23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знаний 29,7 </w:t>
      </w:r>
      <w:r w:rsidR="00B600AC" w:rsidRPr="00B6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B600AC" w:rsidRPr="00B600AC" w:rsidRDefault="00B600AC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работы по математике</w:t>
      </w:r>
      <w:proofErr w:type="gramStart"/>
      <w:r w:rsidRPr="00B6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816"/>
        <w:gridCol w:w="1640"/>
        <w:gridCol w:w="1551"/>
        <w:gridCol w:w="1155"/>
        <w:gridCol w:w="5381"/>
      </w:tblGrid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</w:t>
            </w: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</w:tr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600AC" w:rsidRPr="00B600AC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Батригореева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Е.В</w:t>
            </w:r>
          </w:p>
        </w:tc>
        <w:tc>
          <w:tcPr>
            <w:tcW w:w="0" w:type="auto"/>
          </w:tcPr>
          <w:p w:rsidR="00B600AC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90%</w:t>
            </w:r>
          </w:p>
          <w:p w:rsidR="00946B56" w:rsidRPr="00B600AC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Шкарупо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B600AC" w:rsidRPr="00B600AC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0" w:type="auto"/>
          </w:tcPr>
          <w:p w:rsidR="00B600AC" w:rsidRPr="00B600AC" w:rsidRDefault="00946B5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задач, работа с таблицами,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геометрический материал</w:t>
            </w:r>
          </w:p>
        </w:tc>
      </w:tr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600AC" w:rsidRPr="00B600AC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  <w:p w:rsidR="00EF29C6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Маркидонов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двузначных чисел на однозначные, решение задач, выражений, нахождение периметра и площади</w:t>
            </w:r>
          </w:p>
        </w:tc>
      </w:tr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600AC" w:rsidRPr="00B600AC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Батригореева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</w:tcPr>
          <w:p w:rsidR="00B600AC" w:rsidRPr="00B600AC" w:rsidRDefault="00B600AC" w:rsidP="00EF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задачи. Читать, записывать и сравнивать величины.</w:t>
            </w:r>
          </w:p>
          <w:p w:rsidR="00B600AC" w:rsidRPr="00B600AC" w:rsidRDefault="00B600AC" w:rsidP="00EF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основами логического и алгоритмического мышления.</w:t>
            </w:r>
          </w:p>
          <w:p w:rsidR="00B600AC" w:rsidRPr="00B600AC" w:rsidRDefault="00B600AC" w:rsidP="00EF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в 3-4 действия.</w:t>
            </w:r>
          </w:p>
          <w:p w:rsidR="00B600AC" w:rsidRPr="00B600AC" w:rsidRDefault="00B600AC" w:rsidP="00EF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исследовать</w:t>
            </w:r>
            <w:proofErr w:type="gramStart"/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геометрические фигуры, вычислять периметр </w:t>
            </w:r>
            <w:proofErr w:type="spellStart"/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треугольникаи.т.д</w:t>
            </w:r>
            <w:proofErr w:type="spellEnd"/>
            <w:r w:rsidRPr="00B6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Построение геометрических фигур.</w:t>
            </w: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Шкарупо</w:t>
            </w:r>
            <w:proofErr w:type="spellEnd"/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</w:tcPr>
          <w:p w:rsidR="00EF29C6" w:rsidRDefault="00EF29C6" w:rsidP="00EF29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  <w:p w:rsidR="00EF29C6" w:rsidRDefault="00EF29C6" w:rsidP="00EF29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0" w:type="auto"/>
          </w:tcPr>
          <w:p w:rsid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  <w:p w:rsidR="00EF29C6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EF29C6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Куканкова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EF29C6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B600AC" w:rsidRPr="00B600AC" w:rsidRDefault="00EF29C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0" w:type="auto"/>
          </w:tcPr>
          <w:p w:rsidR="003269E6" w:rsidRDefault="003269E6" w:rsidP="003269E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  <w:p w:rsidR="003269E6" w:rsidRDefault="003269E6" w:rsidP="003269E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:rsidR="003269E6" w:rsidRDefault="003269E6" w:rsidP="003269E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0AC" w:rsidRPr="00B600AC" w:rsidTr="00D404DA"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600AC" w:rsidRPr="00B600AC" w:rsidRDefault="00B600AC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Шкарупо</w:t>
            </w:r>
            <w:proofErr w:type="spellEnd"/>
            <w:r w:rsidRPr="00B6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0" w:type="auto"/>
          </w:tcPr>
          <w:p w:rsid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  <w:p w:rsidR="003269E6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Бакуто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3269E6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  <w:p w:rsidR="003269E6" w:rsidRP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</w:tcPr>
          <w:p w:rsidR="00B600AC" w:rsidRP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0" w:type="auto"/>
          </w:tcPr>
          <w:p w:rsidR="00B600AC" w:rsidRP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функции, круговая диаграмма, сравнение чисел с помощью координатной прямой, геометрическая задача на нахождение углов треугольника.</w:t>
            </w:r>
          </w:p>
        </w:tc>
      </w:tr>
      <w:tr w:rsidR="002D743D" w:rsidRPr="00B600AC" w:rsidTr="00D404DA">
        <w:tc>
          <w:tcPr>
            <w:tcW w:w="0" w:type="auto"/>
          </w:tcPr>
          <w:p w:rsidR="002D743D" w:rsidRPr="00B600AC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D743D" w:rsidRPr="00B600AC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D743D" w:rsidRPr="00B600AC" w:rsidRDefault="002D743D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0" w:type="auto"/>
          </w:tcPr>
          <w:p w:rsidR="002D743D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3269E6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3269E6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3269E6" w:rsidRP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2D743D" w:rsidRP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D743D" w:rsidRPr="00B600AC" w:rsidRDefault="003269E6" w:rsidP="00B6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неравенств, арифметический квадратный корень и его свойства, преобразование выражений, геометрическая задача с окружностью</w:t>
            </w:r>
          </w:p>
        </w:tc>
      </w:tr>
    </w:tbl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C" w:rsidRPr="00B600AC" w:rsidRDefault="008957AF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52 </w:t>
      </w:r>
      <w:r w:rsidR="00B600AC"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писавших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ративные работы по математике, 8</w:t>
      </w:r>
      <w:r w:rsidR="00B600AC"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неудовлетворит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оценки, что составило 15,3</w:t>
      </w:r>
      <w:r w:rsidR="00B600AC"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600AC" w:rsidRPr="00B600AC" w:rsidRDefault="00B600AC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="00895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89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84,6</w:t>
      </w: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B600AC" w:rsidRPr="00B600AC" w:rsidRDefault="00B600AC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</w:p>
    <w:p w:rsidR="00B600AC" w:rsidRPr="00B600AC" w:rsidRDefault="00B600AC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знаний и уровень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математике, по сравнению с первым полугодием, повысилось.</w:t>
      </w:r>
    </w:p>
    <w:p w:rsidR="00B600AC" w:rsidRPr="00B600AC" w:rsidRDefault="00B600AC" w:rsidP="00B60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низкие результаты по русскому языку и математике   показали учащиеся 7 </w:t>
      </w:r>
      <w:r w:rsidR="008957AF">
        <w:rPr>
          <w:rFonts w:ascii="Times New Roman" w:eastAsia="Times New Roman" w:hAnsi="Times New Roman" w:cs="Times New Roman"/>
          <w:sz w:val="24"/>
          <w:szCs w:val="24"/>
          <w:lang w:eastAsia="ru-RU"/>
        </w:rPr>
        <w:t>и 8</w:t>
      </w: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Учителям 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Шкарупо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С.В,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Филягиной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proofErr w:type="gram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Музычук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С.Г,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Маруха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="002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D74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Батригореевой</w:t>
      </w:r>
      <w:proofErr w:type="spellEnd"/>
      <w:r w:rsidR="002D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изучить результаты административных контрольных работ  и включить в содержание уроков по русскому языку и математике те задания, при выполнении которых было допущено наибольшее количество ошибок.</w:t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Продумать систему повторения пройденного материала на уроках русского языка и математики в начале нового учебного года.</w:t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Проработать с </w:t>
      </w:r>
      <w:proofErr w:type="gram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пробелы в знаниях, которые показали контрольные работы до конца учебного года.</w:t>
      </w:r>
    </w:p>
    <w:p w:rsidR="00B600AC" w:rsidRPr="00B600AC" w:rsidRDefault="00B600AC" w:rsidP="00B6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Составить план работы по ликвидации пробелов в знаниях с </w:t>
      </w:r>
      <w:proofErr w:type="gramStart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proofErr w:type="gramEnd"/>
      <w:r w:rsidRPr="00B60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неудовлетворительные оценки.</w:t>
      </w:r>
    </w:p>
    <w:p w:rsidR="00B600AC" w:rsidRPr="00B056BA" w:rsidRDefault="00B600AC" w:rsidP="00AB13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6BA" w:rsidRPr="00B056BA" w:rsidRDefault="00B056BA" w:rsidP="00B0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B9" w:rsidRDefault="00A715B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5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3225" cy="37147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15B9" w:rsidRDefault="00A715B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5B9" w:rsidRDefault="00A715B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5B9" w:rsidRPr="00967559" w:rsidRDefault="00A715B9" w:rsidP="00A715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высокая качественная успеваемость наблюдается по физической культуре, технологии, музыке. Самая низкая по математике, </w:t>
      </w:r>
      <w:r w:rsidR="0051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истории, химии, немецкому языку.</w:t>
      </w:r>
    </w:p>
    <w:p w:rsidR="00A715B9" w:rsidRDefault="00A715B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74FD" w:rsidRDefault="005174FD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967559" w:rsidRPr="00967559" w:rsidRDefault="00967559" w:rsidP="009155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всеми неуспевающими проведена работа над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ошибками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переписаны</w:t>
      </w:r>
      <w:r w:rsidR="0056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 учащимися 2-8</w:t>
      </w:r>
      <w:r w:rsidR="00B6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967559" w:rsidRDefault="00967559" w:rsidP="009155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по русскому языку и математике повторяются ежегодно, это говорит о том, что нет системы в работе по ликвидации пробелов в знаниях обучающихся.</w:t>
      </w:r>
    </w:p>
    <w:p w:rsidR="00F52625" w:rsidRDefault="00F52625" w:rsidP="009155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начальных классов по математике не умеют решать текстовые </w:t>
      </w:r>
      <w:r w:rsidR="0051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практического содержания, затрудняются в заданиях  по геометрии, вычислительные навыки на низком уровне.</w:t>
      </w:r>
    </w:p>
    <w:p w:rsidR="00F52625" w:rsidRPr="00967559" w:rsidRDefault="00F52625" w:rsidP="009155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не могут выделить основную мысль текста, затрудняются с подбором слов, противоположных по значению</w:t>
      </w:r>
      <w:r w:rsidR="00AB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1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много ошибок по фонетике, не знают алфавит, проблемы с упражнениями по развитию речи.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967559" w:rsidRPr="00967559" w:rsidRDefault="00967559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каждом уроке работать над фонетикой.</w:t>
      </w:r>
    </w:p>
    <w:p w:rsidR="00967559" w:rsidRPr="00967559" w:rsidRDefault="00967559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первого класса в предложениях обращать внимание на главные члены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основа)</w:t>
      </w:r>
    </w:p>
    <w:p w:rsidR="00967559" w:rsidRPr="00967559" w:rsidRDefault="00967559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51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синтаксисом (</w:t>
      </w:r>
      <w:r w:rsidR="00AB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запятые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однородн</w:t>
      </w:r>
      <w:r w:rsidR="0051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членах предложения, вводных словах).</w:t>
      </w:r>
    </w:p>
    <w:p w:rsidR="00967559" w:rsidRPr="00967559" w:rsidRDefault="00967559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систему работы над решением задач.</w:t>
      </w:r>
    </w:p>
    <w:p w:rsidR="00967559" w:rsidRPr="00967559" w:rsidRDefault="00967559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решение геометрического материала.</w:t>
      </w:r>
    </w:p>
    <w:p w:rsidR="00967559" w:rsidRDefault="00967559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индивидуальную раб</w:t>
      </w:r>
      <w:r w:rsidR="0051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 с неуспевающими  учащимися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своевременно корректировать уровень усвоения материала.</w:t>
      </w:r>
    </w:p>
    <w:p w:rsidR="00F52625" w:rsidRPr="00967559" w:rsidRDefault="00F52625" w:rsidP="009155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работу с текстом, уделять внимание урокам развития речи.</w:t>
      </w:r>
    </w:p>
    <w:p w:rsid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644" w:rsidRPr="00E93644" w:rsidRDefault="00E93644" w:rsidP="00E93644">
      <w:pPr>
        <w:tabs>
          <w:tab w:val="left" w:pos="285"/>
        </w:tabs>
        <w:spacing w:after="0" w:line="240" w:lineRule="auto"/>
        <w:ind w:left="720"/>
        <w:rPr>
          <w:rFonts w:eastAsia="Times New Roman"/>
          <w:szCs w:val="24"/>
          <w:lang w:eastAsia="ru-RU"/>
        </w:rPr>
      </w:pPr>
    </w:p>
    <w:p w:rsidR="0020760F" w:rsidRPr="00E93644" w:rsidRDefault="00CD1B3C" w:rsidP="00E936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760F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93644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4</w:t>
      </w:r>
      <w:r w:rsidRPr="00CD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6 </w:t>
      </w:r>
      <w:r w:rsidR="00E93644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 w:rsidR="0020760F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20760F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Алчедатская</w:t>
      </w:r>
      <w:proofErr w:type="spellEnd"/>
      <w:r w:rsidR="0020760F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  Всероссийские  проверочные </w:t>
      </w:r>
      <w:r w:rsidR="0020760F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0760F" w:rsidRPr="00E9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 и окружающему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в 4 классе, русскому языку, математике, </w:t>
      </w:r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Всеобщей истории</w:t>
      </w:r>
      <w:proofErr w:type="gramStart"/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6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в 5 классе, по русскому языку, математике, биологии , истории России, обществознанию, географии в 6 классе.</w:t>
      </w:r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</w:t>
      </w:r>
    </w:p>
    <w:p w:rsidR="00B056BA" w:rsidRDefault="00967559" w:rsidP="00B6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 оценки качества предмет</w:t>
      </w:r>
      <w:r w:rsidR="00B0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достиж</w:t>
      </w:r>
      <w:r w:rsidR="0021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ений учащихся</w:t>
      </w:r>
      <w:r w:rsidR="00567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21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B0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04DA" w:rsidRPr="0056752B" w:rsidRDefault="0056752B" w:rsidP="005675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Всего учащимся предстояло выполнить </w:t>
      </w:r>
      <w:r w:rsidRPr="0056752B">
        <w:rPr>
          <w:rFonts w:ascii="Times New Roman" w:hAnsi="Times New Roman" w:cs="Times New Roman"/>
          <w:b/>
          <w:sz w:val="24"/>
          <w:szCs w:val="24"/>
        </w:rPr>
        <w:t>15 заданий</w:t>
      </w:r>
      <w:r w:rsidRPr="0056752B">
        <w:rPr>
          <w:rFonts w:ascii="Times New Roman" w:hAnsi="Times New Roman" w:cs="Times New Roman"/>
          <w:sz w:val="24"/>
          <w:szCs w:val="24"/>
        </w:rPr>
        <w:t xml:space="preserve"> 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На выполнение каждой из частей отводится </w:t>
      </w:r>
      <w:r w:rsidRPr="0056752B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56752B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56752B">
        <w:rPr>
          <w:rFonts w:ascii="Times New Roman" w:hAnsi="Times New Roman" w:cs="Times New Roman"/>
          <w:b/>
          <w:sz w:val="24"/>
          <w:szCs w:val="24"/>
        </w:rPr>
        <w:t>обучащихся</w:t>
      </w:r>
      <w:proofErr w:type="spellEnd"/>
      <w:r w:rsidRPr="00567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Pr="0056752B">
        <w:rPr>
          <w:rFonts w:ascii="Times New Roman" w:hAnsi="Times New Roman" w:cs="Times New Roman"/>
          <w:sz w:val="24"/>
          <w:szCs w:val="24"/>
        </w:rPr>
        <w:t>: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  <w:r w:rsidRPr="0056752B">
        <w:rPr>
          <w:rFonts w:ascii="Times New Roman" w:hAnsi="Times New Roman" w:cs="Times New Roman"/>
          <w:b/>
          <w:sz w:val="24"/>
          <w:szCs w:val="24"/>
        </w:rPr>
        <w:t>1 часть</w:t>
      </w:r>
      <w:r w:rsidRPr="0056752B">
        <w:rPr>
          <w:rFonts w:ascii="Times New Roman" w:hAnsi="Times New Roman" w:cs="Times New Roman"/>
          <w:sz w:val="24"/>
          <w:szCs w:val="24"/>
        </w:rPr>
        <w:t xml:space="preserve"> – </w:t>
      </w:r>
      <w:r w:rsidRPr="0056752B">
        <w:rPr>
          <w:rFonts w:ascii="Times New Roman" w:hAnsi="Times New Roman" w:cs="Times New Roman"/>
          <w:b/>
          <w:sz w:val="24"/>
          <w:szCs w:val="24"/>
        </w:rPr>
        <w:t>5 человека</w:t>
      </w: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  <w:r w:rsidRPr="0056752B">
        <w:rPr>
          <w:rFonts w:ascii="Times New Roman" w:hAnsi="Times New Roman" w:cs="Times New Roman"/>
          <w:b/>
          <w:sz w:val="24"/>
          <w:szCs w:val="24"/>
        </w:rPr>
        <w:t xml:space="preserve">2 часть </w:t>
      </w:r>
      <w:r w:rsidRPr="0056752B">
        <w:rPr>
          <w:rFonts w:ascii="Times New Roman" w:hAnsi="Times New Roman" w:cs="Times New Roman"/>
          <w:sz w:val="24"/>
          <w:szCs w:val="24"/>
        </w:rPr>
        <w:t xml:space="preserve">– </w:t>
      </w:r>
      <w:r w:rsidRPr="0056752B">
        <w:rPr>
          <w:rFonts w:ascii="Times New Roman" w:hAnsi="Times New Roman" w:cs="Times New Roman"/>
          <w:b/>
          <w:sz w:val="24"/>
          <w:szCs w:val="24"/>
        </w:rPr>
        <w:t>5 человека</w:t>
      </w:r>
      <w:r w:rsidRPr="00567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  <w:u w:val="single"/>
        </w:rPr>
        <w:t>Итого</w:t>
      </w:r>
      <w:r w:rsidRPr="0056752B">
        <w:rPr>
          <w:rFonts w:ascii="Times New Roman" w:hAnsi="Times New Roman" w:cs="Times New Roman"/>
          <w:sz w:val="24"/>
          <w:szCs w:val="24"/>
        </w:rPr>
        <w:t xml:space="preserve">: проанализировано </w:t>
      </w:r>
      <w:r w:rsidRPr="0056752B">
        <w:rPr>
          <w:rFonts w:ascii="Times New Roman" w:hAnsi="Times New Roman" w:cs="Times New Roman"/>
          <w:b/>
          <w:sz w:val="24"/>
          <w:szCs w:val="24"/>
        </w:rPr>
        <w:t>10 работ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56752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56752B">
        <w:rPr>
          <w:rFonts w:ascii="Times New Roman" w:hAnsi="Times New Roman" w:cs="Times New Roman"/>
          <w:b/>
          <w:sz w:val="24"/>
          <w:szCs w:val="24"/>
        </w:rPr>
        <w:t>38 баллов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Максимум за работу никто не набрал.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Pr="0056752B">
        <w:rPr>
          <w:rFonts w:ascii="Times New Roman" w:hAnsi="Times New Roman" w:cs="Times New Roman"/>
          <w:b/>
          <w:sz w:val="24"/>
          <w:szCs w:val="24"/>
        </w:rPr>
        <w:t>36 баллов</w:t>
      </w:r>
      <w:r w:rsidRPr="005675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752B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56752B">
        <w:rPr>
          <w:rFonts w:ascii="Times New Roman" w:hAnsi="Times New Roman" w:cs="Times New Roman"/>
          <w:sz w:val="24"/>
          <w:szCs w:val="24"/>
        </w:rPr>
        <w:t xml:space="preserve"> В), минимальный – </w:t>
      </w:r>
      <w:r w:rsidRPr="0056752B">
        <w:rPr>
          <w:rFonts w:ascii="Times New Roman" w:hAnsi="Times New Roman" w:cs="Times New Roman"/>
          <w:b/>
          <w:sz w:val="24"/>
          <w:szCs w:val="24"/>
        </w:rPr>
        <w:t>23 балла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6752B">
        <w:rPr>
          <w:rFonts w:ascii="Times New Roman" w:hAnsi="Times New Roman" w:cs="Times New Roman"/>
          <w:sz w:val="24"/>
          <w:szCs w:val="24"/>
        </w:rPr>
        <w:t>Коденко</w:t>
      </w:r>
      <w:proofErr w:type="spellEnd"/>
      <w:r w:rsidRPr="0056752B">
        <w:rPr>
          <w:rFonts w:ascii="Times New Roman" w:hAnsi="Times New Roman" w:cs="Times New Roman"/>
          <w:sz w:val="24"/>
          <w:szCs w:val="24"/>
        </w:rPr>
        <w:t xml:space="preserve"> И)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752B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:rsidR="0056752B" w:rsidRPr="0056752B" w:rsidRDefault="0056752B" w:rsidP="0034131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 «4» - 4 чел.-80 %</w:t>
      </w:r>
    </w:p>
    <w:p w:rsidR="0056752B" w:rsidRPr="0056752B" w:rsidRDefault="0056752B" w:rsidP="0034131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 «3» - 1 чел.- 20 %</w:t>
      </w:r>
    </w:p>
    <w:p w:rsidR="0056752B" w:rsidRPr="0056752B" w:rsidRDefault="0056752B" w:rsidP="00341314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 «2» - 0 чел</w:t>
      </w:r>
    </w:p>
    <w:p w:rsidR="0056752B" w:rsidRPr="0056752B" w:rsidRDefault="0056752B" w:rsidP="0056752B">
      <w:pPr>
        <w:ind w:left="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52B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31"/>
        <w:tblW w:w="0" w:type="auto"/>
        <w:tblInd w:w="45" w:type="dxa"/>
        <w:tblLook w:val="04A0"/>
      </w:tblPr>
      <w:tblGrid>
        <w:gridCol w:w="3749"/>
        <w:gridCol w:w="1444"/>
        <w:gridCol w:w="1444"/>
        <w:gridCol w:w="1444"/>
        <w:gridCol w:w="1445"/>
      </w:tblGrid>
      <w:tr w:rsidR="0056752B" w:rsidRPr="0056752B" w:rsidTr="00FE0F56">
        <w:tc>
          <w:tcPr>
            <w:tcW w:w="3749" w:type="dxa"/>
          </w:tcPr>
          <w:p w:rsidR="0056752B" w:rsidRPr="0056752B" w:rsidRDefault="0056752B" w:rsidP="0056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6752B" w:rsidRPr="0056752B" w:rsidTr="00FE0F56">
        <w:tc>
          <w:tcPr>
            <w:tcW w:w="3749" w:type="dxa"/>
          </w:tcPr>
          <w:p w:rsidR="0056752B" w:rsidRPr="0056752B" w:rsidRDefault="0056752B" w:rsidP="0056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0 - 13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14 - 23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</w:tc>
        <w:tc>
          <w:tcPr>
            <w:tcW w:w="1445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33 - 38</w:t>
            </w:r>
          </w:p>
        </w:tc>
      </w:tr>
    </w:tbl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keepNext/>
        <w:keepLines/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</w:t>
      </w:r>
      <w:proofErr w:type="gramStart"/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,З</w:t>
      </w:r>
      <w:proofErr w:type="gramEnd"/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</w:t>
      </w:r>
      <w:proofErr w:type="spellEnd"/>
    </w:p>
    <w:p w:rsidR="0056752B" w:rsidRPr="0056752B" w:rsidRDefault="0056752B" w:rsidP="0056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Успеваемость    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100 %</w:t>
      </w:r>
    </w:p>
    <w:p w:rsidR="0056752B" w:rsidRPr="0056752B" w:rsidRDefault="0056752B" w:rsidP="0056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знаний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80 %</w:t>
      </w:r>
    </w:p>
    <w:p w:rsidR="0056752B" w:rsidRPr="0056752B" w:rsidRDefault="0056752B" w:rsidP="0056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балл    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3.8</w:t>
      </w:r>
    </w:p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56752B" w:rsidRPr="0056752B" w:rsidTr="00FE0F56">
        <w:trPr>
          <w:trHeight w:hRule="exact" w:val="93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6752B" w:rsidRPr="0056752B" w:rsidTr="00FE0F56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2B" w:rsidRPr="0056752B" w:rsidTr="00FE0F56">
        <w:trPr>
          <w:trHeight w:hRule="exact" w:val="372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52B" w:rsidRPr="0056752B" w:rsidTr="00FE0F56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6752B" w:rsidRPr="0056752B" w:rsidTr="00FE0F56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B" w:rsidRPr="0056752B" w:rsidTr="00FE0F56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38</w:t>
            </w:r>
          </w:p>
        </w:tc>
      </w:tr>
      <w:tr w:rsidR="0056752B" w:rsidRPr="0056752B" w:rsidTr="00FE0F56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B" w:rsidRPr="0056752B" w:rsidTr="00FE0F56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B" w:rsidRPr="0056752B" w:rsidTr="00FE0F56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1536144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Кемеровская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20.2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Чебулинский</w:t>
            </w:r>
            <w:proofErr w:type="spellEnd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6.8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(sch423153) МБОУ «</w:t>
            </w:r>
            <w:proofErr w:type="spellStart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Алчедатская</w:t>
            </w:r>
            <w:proofErr w:type="spellEnd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proofErr w:type="spellStart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Чебулинского</w:t>
            </w:r>
            <w:proofErr w:type="spellEnd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56752B">
        <w:rPr>
          <w:rFonts w:ascii="Times New Roman" w:hAnsi="Times New Roman" w:cs="Times New Roman"/>
          <w:b/>
          <w:sz w:val="24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56752B" w:rsidRPr="0056752B" w:rsidRDefault="0056752B" w:rsidP="005675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**-Умение распознавать однородные члены предложения. Выделять предложения с однородными членами.</w:t>
      </w:r>
    </w:p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567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567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относятся.</w:t>
      </w:r>
    </w:p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56752B" w:rsidRPr="0056752B" w:rsidRDefault="0056752B" w:rsidP="0034131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6752B" w:rsidRPr="0056752B" w:rsidRDefault="0056752B" w:rsidP="003413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6752B" w:rsidRPr="0056752B" w:rsidRDefault="0056752B" w:rsidP="003413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56752B" w:rsidRPr="0056752B" w:rsidRDefault="0056752B" w:rsidP="0056752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52B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lastRenderedPageBreak/>
        <w:t>отбирать тексты разных стилей, родов и жанров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обратить внимание на работу с информационными и научными текстами.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иллюстрацией, репродукцией картины.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56752B" w:rsidRPr="0056752B" w:rsidRDefault="0056752B" w:rsidP="0034131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Анализ ВПР по математике в 4-ом классе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r w:rsidRPr="0056752B">
        <w:rPr>
          <w:rFonts w:ascii="Times New Roman" w:hAnsi="Times New Roman" w:cs="Times New Roman"/>
          <w:b/>
          <w:sz w:val="24"/>
          <w:szCs w:val="24"/>
        </w:rPr>
        <w:t>12 заданий</w:t>
      </w:r>
      <w:r w:rsidRPr="0056752B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56752B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56752B">
        <w:rPr>
          <w:rFonts w:ascii="Times New Roman" w:hAnsi="Times New Roman" w:cs="Times New Roman"/>
          <w:b/>
          <w:sz w:val="24"/>
          <w:szCs w:val="24"/>
        </w:rPr>
        <w:t>5 учащихся</w:t>
      </w:r>
      <w:r w:rsidRPr="0056752B">
        <w:rPr>
          <w:rFonts w:ascii="Times New Roman" w:hAnsi="Times New Roman" w:cs="Times New Roman"/>
          <w:sz w:val="24"/>
          <w:szCs w:val="24"/>
        </w:rPr>
        <w:t xml:space="preserve">. </w:t>
      </w:r>
      <w:r w:rsidRPr="0056752B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  <w:r w:rsidRPr="0056752B">
        <w:rPr>
          <w:rFonts w:ascii="Times New Roman" w:hAnsi="Times New Roman" w:cs="Times New Roman"/>
          <w:b/>
          <w:sz w:val="24"/>
          <w:szCs w:val="24"/>
        </w:rPr>
        <w:t xml:space="preserve"> 5 человек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56752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56752B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Максимальный балл по классу -18 ( </w:t>
      </w:r>
      <w:proofErr w:type="spellStart"/>
      <w:r w:rsidRPr="0056752B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56752B">
        <w:rPr>
          <w:rFonts w:ascii="Times New Roman" w:hAnsi="Times New Roman" w:cs="Times New Roman"/>
          <w:sz w:val="24"/>
          <w:szCs w:val="24"/>
        </w:rPr>
        <w:t xml:space="preserve"> В), минимальный – </w:t>
      </w:r>
      <w:r w:rsidRPr="0056752B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56752B">
        <w:rPr>
          <w:rFonts w:ascii="Times New Roman" w:hAnsi="Times New Roman" w:cs="Times New Roman"/>
          <w:sz w:val="24"/>
          <w:szCs w:val="24"/>
        </w:rPr>
        <w:t>баллов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752B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:rsidR="0056752B" w:rsidRPr="0056752B" w:rsidRDefault="0056752B" w:rsidP="0034131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 «5» - 1чел.- 20%</w:t>
      </w:r>
    </w:p>
    <w:p w:rsidR="0056752B" w:rsidRPr="0056752B" w:rsidRDefault="0056752B" w:rsidP="0034131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 «4» - 4 чел.80 %</w:t>
      </w:r>
    </w:p>
    <w:p w:rsidR="0056752B" w:rsidRPr="0056752B" w:rsidRDefault="0056752B" w:rsidP="0056752B">
      <w:pPr>
        <w:ind w:left="765"/>
        <w:contextualSpacing/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52B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31"/>
        <w:tblW w:w="0" w:type="auto"/>
        <w:tblInd w:w="45" w:type="dxa"/>
        <w:tblLook w:val="04A0"/>
      </w:tblPr>
      <w:tblGrid>
        <w:gridCol w:w="3749"/>
        <w:gridCol w:w="1444"/>
        <w:gridCol w:w="1444"/>
        <w:gridCol w:w="1444"/>
        <w:gridCol w:w="1445"/>
      </w:tblGrid>
      <w:tr w:rsidR="0056752B" w:rsidRPr="0056752B" w:rsidTr="00FE0F56">
        <w:tc>
          <w:tcPr>
            <w:tcW w:w="3749" w:type="dxa"/>
          </w:tcPr>
          <w:p w:rsidR="0056752B" w:rsidRPr="0056752B" w:rsidRDefault="0056752B" w:rsidP="0056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6752B" w:rsidRPr="0056752B" w:rsidTr="00FE0F56">
        <w:tc>
          <w:tcPr>
            <w:tcW w:w="3749" w:type="dxa"/>
          </w:tcPr>
          <w:p w:rsidR="0056752B" w:rsidRPr="0056752B" w:rsidRDefault="0056752B" w:rsidP="0056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1445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</w:tbl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  <w:u w:val="single"/>
        </w:rPr>
        <w:t>Результат. ЗУН</w:t>
      </w:r>
      <w:r w:rsidRPr="0056752B">
        <w:rPr>
          <w:rFonts w:ascii="Times New Roman" w:hAnsi="Times New Roman" w:cs="Times New Roman"/>
          <w:sz w:val="24"/>
          <w:szCs w:val="24"/>
        </w:rPr>
        <w:t>:</w:t>
      </w: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Успеваемость    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100.00 %</w:t>
      </w: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знаний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100 %</w:t>
      </w: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балл    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3.4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56752B" w:rsidRPr="0056752B" w:rsidTr="00FE0F56">
        <w:trPr>
          <w:trHeight w:hRule="exact" w:val="93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6752B" w:rsidRPr="0056752B" w:rsidTr="00FE0F56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2B" w:rsidRPr="0056752B" w:rsidTr="00FE0F56">
        <w:trPr>
          <w:trHeight w:hRule="exact" w:val="372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00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52B" w:rsidRPr="0056752B" w:rsidTr="00FE0F56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6752B" w:rsidRPr="0056752B" w:rsidTr="00FE0F56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B" w:rsidRPr="0056752B" w:rsidTr="00FE0F56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56752B" w:rsidRPr="0056752B" w:rsidTr="00FE0F56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B" w:rsidRPr="0056752B" w:rsidTr="00FE0F56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52B" w:rsidRPr="0056752B" w:rsidTr="00FE0F56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Кемеровская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Чебулинский</w:t>
            </w:r>
            <w:proofErr w:type="spellEnd"/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17.5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(sch423153) МБОУ «</w:t>
            </w:r>
            <w:proofErr w:type="spellStart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Алчедатская</w:t>
            </w:r>
            <w:proofErr w:type="spellEnd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proofErr w:type="spellStart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Чебулинского</w:t>
            </w:r>
            <w:proofErr w:type="spellEnd"/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6752B" w:rsidRPr="0056752B" w:rsidTr="00FE0F56">
        <w:trPr>
          <w:gridAfter w:val="1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52B" w:rsidRPr="0056752B" w:rsidRDefault="0056752B" w:rsidP="0056752B">
      <w:pPr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А</w:t>
      </w:r>
      <w:r w:rsidRPr="0056752B">
        <w:rPr>
          <w:rFonts w:ascii="Times New Roman" w:hAnsi="Times New Roman" w:cs="Times New Roman"/>
          <w:b/>
          <w:bCs/>
          <w:sz w:val="24"/>
          <w:szCs w:val="24"/>
        </w:rPr>
        <w:t xml:space="preserve">нализ результатов выполнения ВПР </w:t>
      </w:r>
      <w:r w:rsidRPr="0056752B">
        <w:rPr>
          <w:rFonts w:ascii="Times New Roman" w:hAnsi="Times New Roman" w:cs="Times New Roman"/>
          <w:b/>
          <w:sz w:val="24"/>
          <w:szCs w:val="24"/>
        </w:rPr>
        <w:t>позволил выделить несколько недостатков</w:t>
      </w:r>
      <w:r w:rsidRPr="005675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752B">
        <w:rPr>
          <w:rFonts w:ascii="Times New Roman" w:hAnsi="Times New Roman" w:cs="Times New Roman"/>
          <w:b/>
          <w:sz w:val="24"/>
          <w:szCs w:val="24"/>
        </w:rPr>
        <w:t xml:space="preserve"> в подготовке выпускников начальной школы по математике.</w:t>
      </w:r>
    </w:p>
    <w:p w:rsidR="0056752B" w:rsidRPr="0056752B" w:rsidRDefault="0056752B" w:rsidP="00341314">
      <w:pPr>
        <w:numPr>
          <w:ilvl w:val="0"/>
          <w:numId w:val="3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Неумение приводить решение задачи к заданному вопросу</w:t>
      </w:r>
    </w:p>
    <w:p w:rsidR="0056752B" w:rsidRPr="0056752B" w:rsidRDefault="0056752B" w:rsidP="00341314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Слабо развиты основы логического и алгоритмического мышления</w:t>
      </w:r>
    </w:p>
    <w:p w:rsidR="0056752B" w:rsidRPr="0056752B" w:rsidRDefault="0056752B" w:rsidP="0056752B">
      <w:pPr>
        <w:ind w:left="7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52B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56752B" w:rsidRPr="0056752B" w:rsidRDefault="0056752B" w:rsidP="00341314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Отрабатывать вычислительные навыки в заданиях на уроках и дома в игровой форме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752B">
        <w:rPr>
          <w:rFonts w:ascii="Times New Roman" w:hAnsi="Times New Roman" w:cs="Times New Roman"/>
          <w:sz w:val="24"/>
          <w:szCs w:val="24"/>
        </w:rPr>
        <w:t xml:space="preserve">при участии в </w:t>
      </w:r>
      <w:proofErr w:type="spellStart"/>
      <w:r w:rsidRPr="005675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6752B">
        <w:rPr>
          <w:rFonts w:ascii="Times New Roman" w:hAnsi="Times New Roman" w:cs="Times New Roman"/>
          <w:sz w:val="24"/>
          <w:szCs w:val="24"/>
        </w:rPr>
        <w:t xml:space="preserve"> олимпиадах.</w:t>
      </w:r>
    </w:p>
    <w:p w:rsidR="0056752B" w:rsidRPr="0056752B" w:rsidRDefault="0056752B" w:rsidP="00341314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56752B" w:rsidRPr="0056752B" w:rsidRDefault="0056752B" w:rsidP="00341314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56752B" w:rsidRPr="0056752B" w:rsidRDefault="0056752B" w:rsidP="008957AF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Анализ ВПР по окружающему миру в 4-ом классе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r w:rsidRPr="0056752B">
        <w:rPr>
          <w:rFonts w:ascii="Times New Roman" w:hAnsi="Times New Roman" w:cs="Times New Roman"/>
          <w:b/>
          <w:sz w:val="24"/>
          <w:szCs w:val="24"/>
        </w:rPr>
        <w:t>10 заданий</w:t>
      </w:r>
      <w:r w:rsidRPr="0056752B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56752B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56752B">
        <w:rPr>
          <w:rFonts w:ascii="Times New Roman" w:hAnsi="Times New Roman" w:cs="Times New Roman"/>
          <w:b/>
          <w:sz w:val="24"/>
          <w:szCs w:val="24"/>
        </w:rPr>
        <w:t>5 учащихся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56752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56752B">
        <w:rPr>
          <w:rFonts w:ascii="Times New Roman" w:hAnsi="Times New Roman" w:cs="Times New Roman"/>
          <w:b/>
          <w:sz w:val="24"/>
          <w:szCs w:val="24"/>
        </w:rPr>
        <w:t>31 балл</w:t>
      </w:r>
      <w:r w:rsidRPr="0056752B">
        <w:rPr>
          <w:rFonts w:ascii="Times New Roman" w:hAnsi="Times New Roman" w:cs="Times New Roman"/>
          <w:sz w:val="24"/>
          <w:szCs w:val="24"/>
        </w:rPr>
        <w:t>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Максимум и минимум баллов   не набрал никто.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Pr="0056752B">
        <w:rPr>
          <w:rFonts w:ascii="Times New Roman" w:hAnsi="Times New Roman" w:cs="Times New Roman"/>
          <w:b/>
          <w:sz w:val="24"/>
          <w:szCs w:val="24"/>
        </w:rPr>
        <w:t>26 баллов</w:t>
      </w: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52B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56752B">
        <w:rPr>
          <w:rFonts w:ascii="Times New Roman" w:hAnsi="Times New Roman" w:cs="Times New Roman"/>
          <w:sz w:val="24"/>
          <w:szCs w:val="24"/>
        </w:rPr>
        <w:t xml:space="preserve"> – </w:t>
      </w:r>
      <w:r w:rsidRPr="0056752B">
        <w:rPr>
          <w:rFonts w:ascii="Times New Roman" w:hAnsi="Times New Roman" w:cs="Times New Roman"/>
          <w:b/>
          <w:sz w:val="24"/>
          <w:szCs w:val="24"/>
        </w:rPr>
        <w:t>7 - 8 баллов</w:t>
      </w: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2B" w:rsidRPr="0056752B" w:rsidRDefault="0056752B" w:rsidP="005675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752B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:rsidR="0056752B" w:rsidRPr="0056752B" w:rsidRDefault="0056752B" w:rsidP="0034131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lastRenderedPageBreak/>
        <w:t xml:space="preserve">на «5» - 0 чел. </w:t>
      </w:r>
    </w:p>
    <w:p w:rsidR="0056752B" w:rsidRPr="0056752B" w:rsidRDefault="0056752B" w:rsidP="0034131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 «4» - 5 чел.</w:t>
      </w:r>
    </w:p>
    <w:p w:rsidR="0056752B" w:rsidRPr="0056752B" w:rsidRDefault="0056752B" w:rsidP="0056752B">
      <w:pPr>
        <w:spacing w:after="0" w:line="240" w:lineRule="auto"/>
        <w:ind w:left="765"/>
        <w:contextualSpacing/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ind w:left="765"/>
        <w:contextualSpacing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31"/>
        <w:tblW w:w="0" w:type="auto"/>
        <w:tblInd w:w="45" w:type="dxa"/>
        <w:tblLook w:val="04A0"/>
      </w:tblPr>
      <w:tblGrid>
        <w:gridCol w:w="3749"/>
        <w:gridCol w:w="1444"/>
        <w:gridCol w:w="1444"/>
        <w:gridCol w:w="1444"/>
        <w:gridCol w:w="1445"/>
      </w:tblGrid>
      <w:tr w:rsidR="0056752B" w:rsidRPr="0056752B" w:rsidTr="00FE0F56">
        <w:tc>
          <w:tcPr>
            <w:tcW w:w="3749" w:type="dxa"/>
          </w:tcPr>
          <w:p w:rsidR="0056752B" w:rsidRPr="0056752B" w:rsidRDefault="0056752B" w:rsidP="0056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6752B" w:rsidRPr="0056752B" w:rsidTr="00FE0F56">
        <w:tc>
          <w:tcPr>
            <w:tcW w:w="3749" w:type="dxa"/>
          </w:tcPr>
          <w:p w:rsidR="0056752B" w:rsidRPr="0056752B" w:rsidRDefault="0056752B" w:rsidP="0056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1444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1445" w:type="dxa"/>
          </w:tcPr>
          <w:p w:rsidR="0056752B" w:rsidRPr="0056752B" w:rsidRDefault="0056752B" w:rsidP="0056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2B">
              <w:rPr>
                <w:rFonts w:ascii="Times New Roman" w:hAnsi="Times New Roman" w:cs="Times New Roman"/>
                <w:sz w:val="24"/>
                <w:szCs w:val="24"/>
              </w:rPr>
              <w:t>26 - 31</w:t>
            </w:r>
          </w:p>
        </w:tc>
      </w:tr>
    </w:tbl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Успеваемость    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100.00 %</w:t>
      </w: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знаний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100.00 %</w:t>
      </w: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балл      </w:t>
      </w:r>
      <w:r w:rsidRPr="005675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56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649"/>
        <w:gridCol w:w="1343"/>
        <w:gridCol w:w="1643"/>
        <w:gridCol w:w="775"/>
        <w:gridCol w:w="875"/>
        <w:gridCol w:w="610"/>
      </w:tblGrid>
      <w:tr w:rsidR="0056752B" w:rsidRPr="0056752B" w:rsidTr="00FE0F56">
        <w:trPr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по отметкам (гистограмма)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2B" w:rsidRPr="0056752B" w:rsidTr="00FE0F56">
        <w:trPr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2019 / 4 класс Окружающий мир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2B" w:rsidRPr="0056752B" w:rsidTr="00FE0F56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56752B" w:rsidRPr="0056752B" w:rsidTr="00FE0F56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752B" w:rsidRPr="0056752B" w:rsidTr="00FE0F56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1528102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</w:t>
            </w:r>
          </w:p>
        </w:tc>
      </w:tr>
      <w:tr w:rsidR="0056752B" w:rsidRPr="0056752B" w:rsidTr="00FE0F56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Алчедатская</w:t>
            </w:r>
            <w:proofErr w:type="spellEnd"/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52B" w:rsidRPr="0056752B" w:rsidRDefault="0056752B" w:rsidP="0056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6752B" w:rsidRPr="0056752B" w:rsidRDefault="0056752B" w:rsidP="0056752B">
      <w:pPr>
        <w:rPr>
          <w:rFonts w:ascii="Times New Roman" w:hAnsi="Times New Roman" w:cs="Times New Roman"/>
          <w:sz w:val="24"/>
          <w:szCs w:val="24"/>
        </w:rPr>
      </w:pPr>
    </w:p>
    <w:p w:rsidR="0056752B" w:rsidRPr="0056752B" w:rsidRDefault="0056752B" w:rsidP="0056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52B" w:rsidRPr="0056752B" w:rsidRDefault="0056752B" w:rsidP="00567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6752B" w:rsidRPr="0056752B" w:rsidRDefault="0056752B" w:rsidP="0056752B">
      <w:pPr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56752B" w:rsidRPr="0056752B" w:rsidRDefault="0056752B" w:rsidP="00567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2B" w:rsidRPr="0056752B" w:rsidRDefault="0056752B" w:rsidP="00567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56752B" w:rsidRPr="0056752B" w:rsidRDefault="0056752B" w:rsidP="00341314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56752B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56752B">
        <w:rPr>
          <w:rFonts w:ascii="Times New Roman" w:hAnsi="Times New Roman" w:cs="Times New Roman"/>
          <w:sz w:val="24"/>
          <w:szCs w:val="24"/>
        </w:rPr>
        <w:t>­ символических сре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752B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56752B" w:rsidRPr="0056752B" w:rsidRDefault="0056752B" w:rsidP="00341314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 </w:t>
      </w:r>
    </w:p>
    <w:p w:rsidR="0056752B" w:rsidRPr="0056752B" w:rsidRDefault="0056752B" w:rsidP="00341314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</w:t>
      </w:r>
      <w:r w:rsidRPr="0056752B">
        <w:rPr>
          <w:rFonts w:ascii="Times New Roman" w:hAnsi="Times New Roman" w:cs="Times New Roman"/>
          <w:sz w:val="24"/>
          <w:szCs w:val="24"/>
        </w:rPr>
        <w:lastRenderedPageBreak/>
        <w:t xml:space="preserve">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56752B" w:rsidRPr="0056752B" w:rsidRDefault="0056752B" w:rsidP="00341314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56752B" w:rsidRPr="0056752B" w:rsidRDefault="0056752B" w:rsidP="00341314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>Повторять знания о природных зонах, как самую сложную тему, которая изучается только в 1четверти</w:t>
      </w:r>
      <w:proofErr w:type="gramStart"/>
      <w:r w:rsidRPr="0056752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6752B">
        <w:rPr>
          <w:rFonts w:ascii="Times New Roman" w:hAnsi="Times New Roman" w:cs="Times New Roman"/>
          <w:sz w:val="24"/>
          <w:szCs w:val="24"/>
        </w:rPr>
        <w:t>пр проводится в 4 четверти.</w:t>
      </w:r>
    </w:p>
    <w:p w:rsidR="00D404DA" w:rsidRDefault="00D404DA" w:rsidP="00D404DA">
      <w:pPr>
        <w:spacing w:after="160" w:line="259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C02F6" w:rsidRDefault="003C02F6" w:rsidP="00D404DA">
      <w:pPr>
        <w:spacing w:after="160" w:line="259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C02F6" w:rsidRPr="003C02F6" w:rsidRDefault="003C02F6" w:rsidP="003C02F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F6">
        <w:rPr>
          <w:rFonts w:ascii="Times New Roman" w:hAnsi="Times New Roman" w:cs="Times New Roman"/>
          <w:b/>
          <w:sz w:val="28"/>
          <w:szCs w:val="28"/>
        </w:rPr>
        <w:t xml:space="preserve"> Всеросси</w:t>
      </w:r>
      <w:r>
        <w:rPr>
          <w:rFonts w:ascii="Times New Roman" w:hAnsi="Times New Roman" w:cs="Times New Roman"/>
          <w:b/>
          <w:sz w:val="28"/>
          <w:szCs w:val="28"/>
        </w:rPr>
        <w:t>йские проверочные</w:t>
      </w:r>
      <w:r w:rsidRPr="003C02F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3C02F6">
        <w:rPr>
          <w:rFonts w:ascii="Times New Roman" w:hAnsi="Times New Roman" w:cs="Times New Roman"/>
          <w:b/>
          <w:sz w:val="28"/>
          <w:szCs w:val="28"/>
        </w:rPr>
        <w:t xml:space="preserve"> в  5,6,  классах МБОУ «</w:t>
      </w:r>
      <w:proofErr w:type="spellStart"/>
      <w:r w:rsidRPr="003C02F6"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 w:rsidRPr="003C02F6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3C02F6" w:rsidRPr="003C02F6" w:rsidRDefault="003C02F6" w:rsidP="003C02F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F6">
        <w:rPr>
          <w:rFonts w:ascii="Times New Roman" w:hAnsi="Times New Roman" w:cs="Times New Roman"/>
          <w:b/>
          <w:sz w:val="28"/>
          <w:szCs w:val="28"/>
        </w:rPr>
        <w:t xml:space="preserve"> в 2018-2019 учебном году.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   Проведение ВПР осуществлялось в соответствии с нормативными требованиями. 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Цель</w:t>
      </w:r>
      <w:r w:rsidRPr="003C02F6">
        <w:rPr>
          <w:rFonts w:ascii="Times New Roman" w:hAnsi="Times New Roman" w:cs="Times New Roman"/>
          <w:sz w:val="24"/>
          <w:szCs w:val="24"/>
        </w:rPr>
        <w:t>: систематизация и обобщение знаний обучающихся, а также мониторинг качества образования, 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Проведению проверочной работы предшествовала подготовительная работа.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Алчедатская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ООШ» была сформирована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нормативная правовая база,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определяющеепроведение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Всероссийской проверочной работы в школе.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Приказ № 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 « О проведении Всероссийских проверочных работ для учащихся 4, 5, 6 классов в 2018-2019 учебном год».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Результаты ВПР в 5 классе.</w:t>
      </w:r>
    </w:p>
    <w:tbl>
      <w:tblPr>
        <w:tblStyle w:val="5"/>
        <w:tblW w:w="11057" w:type="dxa"/>
        <w:tblInd w:w="-1168" w:type="dxa"/>
        <w:tblLayout w:type="fixed"/>
        <w:tblLook w:val="04A0"/>
      </w:tblPr>
      <w:tblGrid>
        <w:gridCol w:w="567"/>
        <w:gridCol w:w="993"/>
        <w:gridCol w:w="1984"/>
        <w:gridCol w:w="1701"/>
        <w:gridCol w:w="709"/>
        <w:gridCol w:w="709"/>
        <w:gridCol w:w="850"/>
        <w:gridCol w:w="709"/>
        <w:gridCol w:w="1418"/>
        <w:gridCol w:w="1417"/>
      </w:tblGrid>
      <w:tr w:rsidR="003C02F6" w:rsidRPr="003C02F6" w:rsidTr="00E95358">
        <w:trPr>
          <w:trHeight w:val="1290"/>
        </w:trPr>
        <w:tc>
          <w:tcPr>
            <w:tcW w:w="567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Кол-во выпускников,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418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% качество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F6" w:rsidRPr="003C02F6" w:rsidTr="00E95358">
        <w:trPr>
          <w:trHeight w:val="315"/>
        </w:trPr>
        <w:tc>
          <w:tcPr>
            <w:tcW w:w="567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3C02F6" w:rsidRPr="003C02F6" w:rsidTr="00E95358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3C02F6" w:rsidRPr="003C02F6" w:rsidTr="00E95358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45</w:t>
            </w:r>
          </w:p>
        </w:tc>
      </w:tr>
      <w:tr w:rsidR="003C02F6" w:rsidRPr="003C02F6" w:rsidTr="00E95358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1408499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29351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Чебулинский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(sch423153) МБОУ «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Алчедатская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 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Чебулинского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работе по русскому языку участвовали 10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5 класса. Процент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качественно обученных школьников, получивших отметки «4» и «5», составил 40%, обучающихся продемонстрировавших неудовлетворительные результаты выполнения проверочной работы – 20% (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Чувычелов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Д).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Анализируя выполнение заданий можно отметить, что учащиеся 5 класса не обладают достаточными умениями в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5 классе было отмечено низкое качество знаний учащихся.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сравнении с районным показателем качество знаний совпадает, но показатели школы выше областных.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 учителю русского языка</w:t>
      </w:r>
      <w:proofErr w:type="gramStart"/>
      <w:r w:rsidRPr="003C02F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2. При планировании на следующий учебный год в 5 классе включить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>одобные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заданиям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 работе по математике</w:t>
      </w:r>
      <w:r w:rsidRPr="003C02F6">
        <w:rPr>
          <w:rFonts w:ascii="Times New Roman" w:hAnsi="Times New Roman" w:cs="Times New Roman"/>
          <w:sz w:val="24"/>
          <w:szCs w:val="24"/>
        </w:rPr>
        <w:t xml:space="preserve"> участвовали 10обучающихся 5 класса.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выполнили -2 человека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на «4» - 5 человек, на «3» - 3человека, неуспевающих нет.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100%. Качество знаний – 70 %.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3C02F6" w:rsidRPr="003C02F6" w:rsidTr="00E95358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3C02F6" w:rsidRPr="003C02F6" w:rsidTr="00E95358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20</w:t>
            </w:r>
          </w:p>
        </w:tc>
      </w:tr>
      <w:tr w:rsidR="003C02F6" w:rsidRPr="003C02F6" w:rsidTr="00E95358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1419498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20.6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29495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Чебулинский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(sch423153) МБОУ «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Алчедатская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 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Чебулинского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выполнение заданий можно отметить, что учащиеся 5 класса не обладают умениями: 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5 классе были выявлены проблемные задания, требующие дополнительной подготовки. В сравнении с районным и областным  показателем качество знаний  выше.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Ознакомить родителей с результатом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Организовать дополнительную подготовку обучающихся, набравших малое количество баллов.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3. Использовать результаты в формировании системы мониторинга.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Учителю математики: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4. Провести работу над ошибками.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5. При планировании на следующий учебный год в 5 классах включить задания, подобные заданиям ВПР, в 6 классах – включить задания, процент выполнения которых оказался низким по результатам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7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8. Проводить целенаправленную работу по формированию умения решать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9.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10.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 работе по истории</w:t>
      </w:r>
      <w:r w:rsidRPr="003C02F6">
        <w:rPr>
          <w:rFonts w:ascii="Times New Roman" w:hAnsi="Times New Roman" w:cs="Times New Roman"/>
          <w:sz w:val="24"/>
          <w:szCs w:val="24"/>
        </w:rPr>
        <w:t xml:space="preserve"> участвовали 9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5 класса (90%).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выполнили -1 человек,  на «4» - 4 человека, на «3» - 4 человека, на «2» -0.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100%. Качество знаний – 55,5%.</w:t>
      </w:r>
    </w:p>
    <w:tbl>
      <w:tblPr>
        <w:tblW w:w="9385" w:type="dxa"/>
        <w:tblInd w:w="93" w:type="dxa"/>
        <w:tblLook w:val="04A0"/>
      </w:tblPr>
      <w:tblGrid>
        <w:gridCol w:w="5649"/>
        <w:gridCol w:w="1343"/>
        <w:gridCol w:w="1643"/>
        <w:gridCol w:w="775"/>
        <w:gridCol w:w="875"/>
        <w:gridCol w:w="610"/>
      </w:tblGrid>
      <w:tr w:rsidR="003C02F6" w:rsidRPr="003C02F6" w:rsidTr="00E95358">
        <w:trPr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по отметкам (гистограмма)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trHeight w:val="315"/>
        </w:trPr>
        <w:tc>
          <w:tcPr>
            <w:tcW w:w="7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2017 / 5 класс История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3C02F6" w:rsidRPr="003C02F6" w:rsidTr="00E95358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2F6" w:rsidRPr="003C02F6" w:rsidTr="00E95358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C02F6" w:rsidRPr="003C02F6" w:rsidTr="00E95358">
        <w:trPr>
          <w:trHeight w:val="315"/>
        </w:trPr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Алчедатская</w:t>
            </w:r>
            <w:proofErr w:type="spellEnd"/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2F6" w:rsidRPr="003C02F6" w:rsidRDefault="003C02F6" w:rsidP="003C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</w:tbl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Наиболее несформированными были умения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</w:t>
      </w: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устанавливать причинно-следственные связи, строить </w:t>
      </w:r>
      <w:proofErr w:type="gramStart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• учащиеся в целом достаточно усвоили материал по разделам программы по истории, полученные навыки и знания смогли достаточно применить на практике.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сравнении с районным показателем качество знаний выше.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Рекомендации учителю истории:</w:t>
      </w:r>
    </w:p>
    <w:p w:rsidR="003C02F6" w:rsidRPr="003C02F6" w:rsidRDefault="003C02F6" w:rsidP="00341314">
      <w:pPr>
        <w:numPr>
          <w:ilvl w:val="0"/>
          <w:numId w:val="3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включать в материал урока задания, при выполнении которых обучающиеся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испыталитрудности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>;</w:t>
      </w:r>
    </w:p>
    <w:p w:rsidR="003C02F6" w:rsidRPr="003C02F6" w:rsidRDefault="003C02F6" w:rsidP="00341314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формировать умение устанавливать причинно-следственные связи, строить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логическоерассуждение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>;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41314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работа с историческими документами, установление соответствия иллюстраций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ссобытиями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>, ошибки на знание исторических фактов;</w:t>
      </w:r>
    </w:p>
    <w:p w:rsidR="003C02F6" w:rsidRPr="003C02F6" w:rsidRDefault="003C02F6" w:rsidP="00341314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классному руководителю довести до сведений родителей результаты ВПР по истории.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 работе по биологии</w:t>
      </w:r>
      <w:r w:rsidRPr="003C02F6">
        <w:rPr>
          <w:rFonts w:ascii="Times New Roman" w:hAnsi="Times New Roman" w:cs="Times New Roman"/>
          <w:sz w:val="24"/>
          <w:szCs w:val="24"/>
        </w:rPr>
        <w:t xml:space="preserve"> участвовали 9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5 класса.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выполнили -0 человек, на «4» - 4 человека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на «3» - 5 человек, на «2» -0.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100%. Качество знаний – 44,4 %.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3C02F6" w:rsidRPr="003C02F6" w:rsidTr="00E95358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3C02F6" w:rsidRPr="003C02F6" w:rsidTr="00E95358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27</w:t>
            </w:r>
          </w:p>
        </w:tc>
      </w:tr>
      <w:tr w:rsidR="003C02F6" w:rsidRPr="003C02F6" w:rsidTr="00E95358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2F6" w:rsidRPr="003C02F6" w:rsidTr="00E9535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1411463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13.8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29223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Чебулинский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(sch423153) МБОУ «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Алчедатская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 </w:t>
            </w:r>
            <w:proofErr w:type="spellStart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Чебулинского</w:t>
            </w:r>
            <w:proofErr w:type="spellEnd"/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02F6" w:rsidRPr="003C02F6" w:rsidTr="00E95358">
        <w:trPr>
          <w:gridAfter w:val="1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2F6" w:rsidRPr="003C02F6" w:rsidRDefault="003C02F6" w:rsidP="003C02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 можно отметить, что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5 класса  не обладают достаточными умениями: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Строение и значение цветка. Соцветия. Опыление. Виды опыления. Общее знакомство с животными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Описывать и использовать приемы выращивания и размножения культурных растений, ухода за ними   </w:t>
      </w:r>
      <w:proofErr w:type="gramStart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результат по России 50)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Start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писывать и использовать приемы выращивания и размножения культурных растений, ухода за ними 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Растения Царство Животные 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ходе анализа показателей ВПР по биологии в 5 классе был отмечен средний  уровень знаний.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районным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 и областным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оказателем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качество знаний ниже.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повышению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результативности работы: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Ознакомить родителей с результатом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Изучить методические материалы по биологии в подготовке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3. Использовать результаты по школе в формировании системы мониторинга.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заданий,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скорректировать методическую работу с учетом полученных результатов.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Рекомендации учителю: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4. Учителю разработать на 2019-2020 учебный год план мероприятий по подготовке учащихся к ВПР по биологии.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Результаты ВПР в 6 классе.</w:t>
      </w:r>
    </w:p>
    <w:tbl>
      <w:tblPr>
        <w:tblStyle w:val="5"/>
        <w:tblW w:w="11057" w:type="dxa"/>
        <w:tblInd w:w="-1168" w:type="dxa"/>
        <w:tblLayout w:type="fixed"/>
        <w:tblLook w:val="04A0"/>
      </w:tblPr>
      <w:tblGrid>
        <w:gridCol w:w="567"/>
        <w:gridCol w:w="993"/>
        <w:gridCol w:w="2268"/>
        <w:gridCol w:w="1701"/>
        <w:gridCol w:w="709"/>
        <w:gridCol w:w="708"/>
        <w:gridCol w:w="709"/>
        <w:gridCol w:w="709"/>
        <w:gridCol w:w="1276"/>
        <w:gridCol w:w="1417"/>
      </w:tblGrid>
      <w:tr w:rsidR="003C02F6" w:rsidRPr="003C02F6" w:rsidTr="00E95358">
        <w:trPr>
          <w:trHeight w:val="1290"/>
        </w:trPr>
        <w:tc>
          <w:tcPr>
            <w:tcW w:w="567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Кол-во выпускников,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% качество</w:t>
            </w:r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F6" w:rsidRPr="003C02F6" w:rsidTr="00E95358">
        <w:trPr>
          <w:trHeight w:val="315"/>
        </w:trPr>
        <w:tc>
          <w:tcPr>
            <w:tcW w:w="567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02F6" w:rsidRPr="003C02F6" w:rsidTr="00E95358">
        <w:tc>
          <w:tcPr>
            <w:tcW w:w="567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02F6" w:rsidRPr="003C02F6" w:rsidRDefault="003C02F6" w:rsidP="003C02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3C02F6" w:rsidRPr="003C02F6" w:rsidRDefault="003C02F6" w:rsidP="003C02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работе по русскому языку участвовали 8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класса. Процент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качественно обученных школьников, получивших отметки «4» и «5», составил 25%, успеваемость 75%.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Анализируя выполнение заданий можно отметить, что учащиеся 6 класса не обладают достаточными умениями: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ове. Распознавать уровни и единицы языка в предъявленном тексте и видеть взаимосвязь между ними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</w:t>
      </w: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мысли и усиления выразительности речи; соблюдать культуру чтения, говорения, </w:t>
      </w:r>
      <w:proofErr w:type="spellStart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письма; осуществлять речевой самоконтроль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6 классе было отмечено низкое  качество знаний учащихся.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сравнении с районным показателем качество знаний на уровне района.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 учителю русского языка: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2. При планировании на следующий учебный год в 6 классе включить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>одобные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заданиям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работе по математике участвовали 8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 (100%).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 -1 человек  на «4» - 2 человека, на «3» - 2человека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на «2» - 3 человека.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62,5%. Качество знаний – 37,5 %.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Анализируя выполнение заданий можно отметить, что учащиеся 6 класса не обладают достаточными умениями: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математике в 6классе были выявлены проблемные задания, требующие дополнительной подготовки.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сравнении с районным показателем качество знаний ниже.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Ознакомить родителей с результатом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3. Использовать результаты в формировании системы мониторинга.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Учителю математики: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4. Провести работу над ошибками.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5. При планировании на следующий учебный год в 6 классе включить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>одобные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заданиям ВПР, в 6 классе – включить задания, процент выполнения которых оказался низким по результатам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13. Проводить целенаправленную работу по формированию умения решать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 работе по истории</w:t>
      </w:r>
      <w:r w:rsidRPr="003C02F6">
        <w:rPr>
          <w:rFonts w:ascii="Times New Roman" w:hAnsi="Times New Roman" w:cs="Times New Roman"/>
          <w:sz w:val="24"/>
          <w:szCs w:val="24"/>
        </w:rPr>
        <w:t xml:space="preserve"> участвовали 8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 (100%).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lastRenderedPageBreak/>
        <w:t>На «5»- работу выполнили -0 человек,  на «4» - 4 человека, на «3» - 4 человек, на «2» -0.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100%. Качество знаний – 50%.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  Анализируя выполнение заданий можно отметить, что учащиеся 6 класса не обладают достаточными умениями: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устанавливать причинно-следственные связи, строить </w:t>
      </w:r>
      <w:proofErr w:type="gramStart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мение</w:t>
      </w:r>
      <w:proofErr w:type="spellEnd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• учащиеся усвоили материал по разделам программы по истории, полученные навыки и знания  смогли достаточно применить на практике.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сравнении с районным показателем качество знаний выше.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 учителю истории:</w:t>
      </w:r>
    </w:p>
    <w:p w:rsidR="003C02F6" w:rsidRPr="003C02F6" w:rsidRDefault="003C02F6" w:rsidP="00341314">
      <w:pPr>
        <w:numPr>
          <w:ilvl w:val="0"/>
          <w:numId w:val="3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включать в материал урока задания, при выполнении которых обучающиеся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испыталитрудности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>;</w:t>
      </w:r>
    </w:p>
    <w:p w:rsidR="003C02F6" w:rsidRPr="003C02F6" w:rsidRDefault="003C02F6" w:rsidP="00341314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формировать умение устанавливать причинно-следственные связи, строить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логическоерассуждение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>;</w:t>
      </w:r>
    </w:p>
    <w:p w:rsidR="003C02F6" w:rsidRPr="003C02F6" w:rsidRDefault="003C02F6" w:rsidP="00341314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работа с историческими документами, установление соответствия иллюстраций </w:t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ссобытиями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>, ошибки на знание исторических фактов;</w:t>
      </w:r>
    </w:p>
    <w:p w:rsidR="003C02F6" w:rsidRPr="003C02F6" w:rsidRDefault="003C02F6" w:rsidP="00341314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классному руководителю довести до сведений родителей результаты ВПР по истории.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 работе по биологии</w:t>
      </w:r>
      <w:r w:rsidRPr="003C02F6">
        <w:rPr>
          <w:rFonts w:ascii="Times New Roman" w:hAnsi="Times New Roman" w:cs="Times New Roman"/>
          <w:sz w:val="24"/>
          <w:szCs w:val="24"/>
        </w:rPr>
        <w:t xml:space="preserve"> участвовали  8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выполнили -0 человек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на «4» - 4 человека , на «3» - 4 человека, на «2» -0.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100 %. Качество знаний – 50 %.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Анализируя выполнение заданий можно отметить, что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  не обладают достаточными умениями: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3C02F6" w:rsidRPr="003C02F6" w:rsidRDefault="003C02F6" w:rsidP="003C02F6">
      <w:pPr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ходе анализа показателей ВПР по биологии в 6 классе был отмечен хороший уровень знаний, что свидетельствует о достаточном уровне подготовки к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В сравнении с районным показателем качество знаний выше.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повышению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результативности работы: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Ознакомить родителей с результатом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Изучить методические материалы по биологии в подготовке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3. Использовать результаты по школе в формировании системы мониторинга.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заданий,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скорректировать методическую работу с учетом полученных результатов.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 учителю биологии: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4. Учителю разработать на 2019-2020 учебный год план мероприятий по подготовке учащихся к ВПР по биологии.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 xml:space="preserve">       В работе по географии</w:t>
      </w:r>
      <w:r w:rsidRPr="003C02F6">
        <w:rPr>
          <w:rFonts w:ascii="Times New Roman" w:hAnsi="Times New Roman" w:cs="Times New Roman"/>
          <w:sz w:val="24"/>
          <w:szCs w:val="24"/>
        </w:rPr>
        <w:t xml:space="preserve">  участвовали 8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выполнили – 0 человек, на «4» - 5 человек, на «3» - 3 человека, на «2» -0.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– 100%. Качество знаний – 62,5%.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Анализируя выполнение заданий можно отметить, что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6 класса  обладают достаточными умениями: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-умение определять понятия, устанавливать аналогии;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- умения устанавливать причинно-следственные связи;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- освоение элементарных представлений о практической значимости географических объектов для человека.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ходе анализа показателей ВПР по географии  в 6 классе был отмечен хороший уровень знаний, что свидетельствует о  достаточном уровне подготовки к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 В сравнении с районным показателем качество знаний выше.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повышению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результативности работы: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Ознакомить родителей с результатом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Изучить методические материалы по географии в подготовке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3. Использовать результаты по школе в формировании системы мониторинга.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заданий,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скорректировать методическую работу с учетом полученных результатов.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Рекомендации учителю: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4. Учителю разработать на 2019-2020 учебный год план мероприятий по подготовке учащихся к ВПР по географии.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  В работе по обществознанию  участвовали 8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6 класса (100%).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 «5»- работу выполнили -0 человек,  на «4» - 4человека, на «3» - 4 человека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на «2» -0 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Успеваемость  100 %. Качество знаний – 50%.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Наиболее несформированными были умения в заданиях: 4(2), 6(1), 5(2),5(3) 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 xml:space="preserve">   Анализируя выполнение заданий можно отметить, что учащиеся 6 класса не обладают достаточными умениями:</w:t>
      </w:r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</w:t>
      </w:r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межличностных конфликтов; выражать собственное отношение к различным способам разрешения межличностных конфликтов 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своение</w:t>
      </w:r>
      <w:proofErr w:type="spellEnd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:rsidR="003C02F6" w:rsidRPr="003C02F6" w:rsidRDefault="003C02F6" w:rsidP="003C0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C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3C02F6" w:rsidRPr="003C02F6" w:rsidRDefault="003C02F6" w:rsidP="003C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В сравнении с районным показателем качество знаний выше.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</w:t>
      </w:r>
    </w:p>
    <w:p w:rsidR="003C02F6" w:rsidRPr="003C02F6" w:rsidRDefault="003C02F6" w:rsidP="003C02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F6">
        <w:rPr>
          <w:rFonts w:ascii="Times New Roman" w:hAnsi="Times New Roman" w:cs="Times New Roman"/>
          <w:b/>
          <w:sz w:val="24"/>
          <w:szCs w:val="24"/>
        </w:rPr>
        <w:t>и повышению результативности работы МБОУ «</w:t>
      </w:r>
      <w:proofErr w:type="spellStart"/>
      <w:r w:rsidRPr="003C02F6">
        <w:rPr>
          <w:rFonts w:ascii="Times New Roman" w:hAnsi="Times New Roman" w:cs="Times New Roman"/>
          <w:b/>
          <w:sz w:val="24"/>
          <w:szCs w:val="24"/>
        </w:rPr>
        <w:t>Алчедатская</w:t>
      </w:r>
      <w:proofErr w:type="spellEnd"/>
      <w:r w:rsidRPr="003C02F6">
        <w:rPr>
          <w:rFonts w:ascii="Times New Roman" w:hAnsi="Times New Roman" w:cs="Times New Roman"/>
          <w:b/>
          <w:sz w:val="24"/>
          <w:szCs w:val="24"/>
        </w:rPr>
        <w:t xml:space="preserve"> ООШ»: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1.</w:t>
      </w:r>
      <w:r w:rsidRPr="003C02F6">
        <w:rPr>
          <w:rFonts w:ascii="Times New Roman" w:hAnsi="Times New Roman" w:cs="Times New Roman"/>
          <w:sz w:val="24"/>
          <w:szCs w:val="24"/>
        </w:rPr>
        <w:tab/>
        <w:t>Тщательный анализ количественных и качественных результатов ВПР каждым учителем, выявление проблем  отдельных обучающихся.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2.</w:t>
      </w:r>
      <w:r w:rsidRPr="003C02F6">
        <w:rPr>
          <w:rFonts w:ascii="Times New Roman" w:hAnsi="Times New Roman" w:cs="Times New Roman"/>
          <w:sz w:val="24"/>
          <w:szCs w:val="24"/>
        </w:rPr>
        <w:tab/>
        <w:t>Планирование коррекционной работы с учащимися, не справившимися с ВПР.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3.</w:t>
      </w:r>
      <w:r w:rsidRPr="003C02F6">
        <w:rPr>
          <w:rFonts w:ascii="Times New Roman" w:hAnsi="Times New Roman" w:cs="Times New Roman"/>
          <w:sz w:val="24"/>
          <w:szCs w:val="24"/>
        </w:rPr>
        <w:tab/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3C02F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C02F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4.</w:t>
      </w:r>
      <w:r w:rsidRPr="003C02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F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C02F6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5.</w:t>
      </w:r>
      <w:r w:rsidRPr="003C02F6">
        <w:rPr>
          <w:rFonts w:ascii="Times New Roman" w:hAnsi="Times New Roman" w:cs="Times New Roman"/>
          <w:sz w:val="24"/>
          <w:szCs w:val="24"/>
        </w:rPr>
        <w:tab/>
        <w:t>Своевременное информирование родителей о результатах ВПР, текущих образовательных достижениях учащихся.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C02F6">
        <w:rPr>
          <w:rFonts w:ascii="Times New Roman" w:hAnsi="Times New Roman" w:cs="Times New Roman"/>
          <w:sz w:val="24"/>
          <w:szCs w:val="24"/>
        </w:rPr>
        <w:t>..</w:t>
      </w: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3C02F6" w:rsidRDefault="003C02F6" w:rsidP="003C0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2F6" w:rsidRPr="00D404DA" w:rsidRDefault="003C02F6" w:rsidP="00D404DA">
      <w:pPr>
        <w:spacing w:after="160" w:line="259" w:lineRule="auto"/>
        <w:rPr>
          <w:rFonts w:ascii="Arial" w:eastAsiaTheme="minorEastAsia" w:hAnsi="Arial" w:cs="Arial"/>
          <w:sz w:val="16"/>
          <w:szCs w:val="16"/>
          <w:lang w:eastAsia="ru-RU"/>
        </w:rPr>
        <w:sectPr w:rsidR="003C02F6" w:rsidRPr="00D404DA" w:rsidSect="00D404D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67559" w:rsidRPr="00BD66C1" w:rsidRDefault="00967559" w:rsidP="00E93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результатам </w:t>
      </w:r>
      <w:r w:rsidR="002101B2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ВПР </w:t>
      </w:r>
      <w:r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сделать следующие выводы:</w:t>
      </w:r>
    </w:p>
    <w:p w:rsidR="00967559" w:rsidRPr="00BD66C1" w:rsidRDefault="00E93644" w:rsidP="00CB062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</w:t>
      </w:r>
      <w:r w:rsidR="00567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и 6</w:t>
      </w:r>
      <w:r w:rsidR="00CB0624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559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класса показали адекватные результаты и</w:t>
      </w:r>
      <w:r w:rsidR="00567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основном</w:t>
      </w:r>
      <w:r w:rsidR="00967559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подт</w:t>
      </w:r>
      <w:r w:rsidR="00CB0624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вердили текущие и четвертные оценки, за небольшим ис</w:t>
      </w:r>
      <w:r w:rsidR="00D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ключением.  Р</w:t>
      </w:r>
      <w:r w:rsidR="00CB0624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проверочны</w:t>
      </w:r>
      <w:r w:rsidR="00D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работ  выше </w:t>
      </w:r>
      <w:r w:rsidR="00CB0624" w:rsidRPr="00BD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районным показ</w:t>
      </w:r>
      <w:r w:rsidR="00D4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ателям, а по истории и биологии  выше областных.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559" w:rsidRPr="00967559" w:rsidRDefault="000B2532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Сравнительный анализ успеваемости в 1-9 классах за пять   лет</w:t>
      </w:r>
      <w:proofErr w:type="gramStart"/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1767"/>
        <w:gridCol w:w="1973"/>
        <w:gridCol w:w="1767"/>
        <w:gridCol w:w="1973"/>
        <w:gridCol w:w="1956"/>
      </w:tblGrid>
      <w:tr w:rsidR="00967559" w:rsidRPr="00967559" w:rsidTr="00967559">
        <w:tc>
          <w:tcPr>
            <w:tcW w:w="706" w:type="pct"/>
            <w:vMerge w:val="restar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</w:p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2" w:type="pct"/>
            <w:gridSpan w:val="2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2" w:type="pct"/>
            <w:gridSpan w:val="2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890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Переведены</w:t>
            </w:r>
          </w:p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следующий </w:t>
            </w:r>
          </w:p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967559" w:rsidRPr="00967559" w:rsidTr="00967559">
        <w:tc>
          <w:tcPr>
            <w:tcW w:w="706" w:type="pct"/>
            <w:vMerge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</w:t>
            </w:r>
          </w:p>
        </w:tc>
        <w:tc>
          <w:tcPr>
            <w:tcW w:w="898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04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</w:t>
            </w:r>
          </w:p>
        </w:tc>
        <w:tc>
          <w:tcPr>
            <w:tcW w:w="898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90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559" w:rsidRPr="00967559" w:rsidTr="00967559">
        <w:tc>
          <w:tcPr>
            <w:tcW w:w="706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804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98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4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23,8%</w:t>
            </w:r>
          </w:p>
        </w:tc>
        <w:tc>
          <w:tcPr>
            <w:tcW w:w="898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pct"/>
          </w:tcPr>
          <w:p w:rsidR="00967559" w:rsidRPr="00967559" w:rsidRDefault="00967559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B0624" w:rsidRPr="00967559" w:rsidTr="00967559">
        <w:tc>
          <w:tcPr>
            <w:tcW w:w="706" w:type="pct"/>
          </w:tcPr>
          <w:p w:rsidR="00CB0624" w:rsidRPr="00967559" w:rsidRDefault="00CB062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804" w:type="pct"/>
          </w:tcPr>
          <w:p w:rsidR="00CB0624" w:rsidRPr="00967559" w:rsidRDefault="00CB062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98" w:type="pct"/>
          </w:tcPr>
          <w:p w:rsidR="00CB0624" w:rsidRPr="00967559" w:rsidRDefault="00CB062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4" w:type="pct"/>
          </w:tcPr>
          <w:p w:rsidR="00CB0624" w:rsidRPr="00967559" w:rsidRDefault="00CB062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26,4%</w:t>
            </w:r>
          </w:p>
        </w:tc>
        <w:tc>
          <w:tcPr>
            <w:tcW w:w="898" w:type="pct"/>
          </w:tcPr>
          <w:p w:rsidR="00CB0624" w:rsidRPr="00967559" w:rsidRDefault="00CB062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pct"/>
          </w:tcPr>
          <w:p w:rsidR="00CB0624" w:rsidRPr="00967559" w:rsidRDefault="00CB062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93644" w:rsidRPr="00967559" w:rsidTr="00967559">
        <w:tc>
          <w:tcPr>
            <w:tcW w:w="706" w:type="pct"/>
          </w:tcPr>
          <w:p w:rsidR="00E93644" w:rsidRDefault="00E9364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804" w:type="pct"/>
          </w:tcPr>
          <w:p w:rsidR="00E93644" w:rsidRDefault="00E9364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98" w:type="pct"/>
          </w:tcPr>
          <w:p w:rsidR="00E93644" w:rsidRDefault="00E9364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4" w:type="pct"/>
          </w:tcPr>
          <w:p w:rsidR="00E93644" w:rsidRDefault="00E9364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898" w:type="pct"/>
          </w:tcPr>
          <w:p w:rsidR="00E93644" w:rsidRDefault="00E9364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pct"/>
          </w:tcPr>
          <w:p w:rsidR="00E93644" w:rsidRDefault="00E93644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D66C1" w:rsidRPr="00967559" w:rsidTr="00967559">
        <w:tc>
          <w:tcPr>
            <w:tcW w:w="706" w:type="pct"/>
          </w:tcPr>
          <w:p w:rsidR="00BD66C1" w:rsidRDefault="00BD66C1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04" w:type="pct"/>
          </w:tcPr>
          <w:p w:rsidR="00BD66C1" w:rsidRDefault="00BD66C1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46,1%</w:t>
            </w:r>
          </w:p>
        </w:tc>
        <w:tc>
          <w:tcPr>
            <w:tcW w:w="898" w:type="pct"/>
          </w:tcPr>
          <w:p w:rsidR="00BD66C1" w:rsidRDefault="00BD66C1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96,1%</w:t>
            </w:r>
          </w:p>
        </w:tc>
        <w:tc>
          <w:tcPr>
            <w:tcW w:w="804" w:type="pct"/>
          </w:tcPr>
          <w:p w:rsidR="00BD66C1" w:rsidRDefault="00BD66C1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16,1%</w:t>
            </w:r>
          </w:p>
        </w:tc>
        <w:tc>
          <w:tcPr>
            <w:tcW w:w="898" w:type="pct"/>
          </w:tcPr>
          <w:p w:rsidR="00BD66C1" w:rsidRDefault="00BD66C1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pct"/>
          </w:tcPr>
          <w:p w:rsidR="00BD66C1" w:rsidRDefault="00BD66C1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98,2%</w:t>
            </w:r>
          </w:p>
        </w:tc>
      </w:tr>
      <w:tr w:rsidR="00D404DA" w:rsidRPr="00967559" w:rsidTr="00967559">
        <w:tc>
          <w:tcPr>
            <w:tcW w:w="706" w:type="pct"/>
          </w:tcPr>
          <w:p w:rsidR="00D404DA" w:rsidRDefault="00D404DA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04" w:type="pct"/>
          </w:tcPr>
          <w:p w:rsidR="00D404DA" w:rsidRDefault="00D404DA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98" w:type="pct"/>
          </w:tcPr>
          <w:p w:rsidR="00D404DA" w:rsidRDefault="00D404DA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4" w:type="pct"/>
          </w:tcPr>
          <w:p w:rsidR="00D404DA" w:rsidRDefault="00D404DA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  <w:r w:rsidR="00567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8" w:type="pct"/>
          </w:tcPr>
          <w:p w:rsidR="00D404DA" w:rsidRDefault="00D404DA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pct"/>
          </w:tcPr>
          <w:p w:rsidR="00D404DA" w:rsidRDefault="00D404DA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6752B" w:rsidRPr="00967559" w:rsidTr="00967559">
        <w:tc>
          <w:tcPr>
            <w:tcW w:w="706" w:type="pct"/>
          </w:tcPr>
          <w:p w:rsidR="0056752B" w:rsidRDefault="0056752B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04" w:type="pct"/>
          </w:tcPr>
          <w:p w:rsidR="0056752B" w:rsidRDefault="0056752B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44,8%</w:t>
            </w:r>
          </w:p>
        </w:tc>
        <w:tc>
          <w:tcPr>
            <w:tcW w:w="898" w:type="pct"/>
          </w:tcPr>
          <w:p w:rsidR="0056752B" w:rsidRDefault="0056752B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4" w:type="pct"/>
          </w:tcPr>
          <w:p w:rsidR="0056752B" w:rsidRDefault="0056752B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17,2%</w:t>
            </w:r>
          </w:p>
        </w:tc>
        <w:tc>
          <w:tcPr>
            <w:tcW w:w="898" w:type="pct"/>
          </w:tcPr>
          <w:p w:rsidR="0056752B" w:rsidRDefault="0056752B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pct"/>
          </w:tcPr>
          <w:p w:rsidR="0056752B" w:rsidRDefault="0056752B" w:rsidP="0096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67559" w:rsidRPr="00967559" w:rsidRDefault="00967559" w:rsidP="00967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E93644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успеваемости по школе за пять лет</w:t>
      </w:r>
    </w:p>
    <w:p w:rsidR="00967559" w:rsidRP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085"/>
        <w:gridCol w:w="1085"/>
        <w:gridCol w:w="1085"/>
        <w:gridCol w:w="1085"/>
        <w:gridCol w:w="1085"/>
        <w:gridCol w:w="1085"/>
        <w:gridCol w:w="1085"/>
        <w:gridCol w:w="1529"/>
      </w:tblGrid>
      <w:tr w:rsidR="00967559" w:rsidRPr="00967559" w:rsidTr="00967559">
        <w:trPr>
          <w:trHeight w:val="279"/>
        </w:trPr>
        <w:tc>
          <w:tcPr>
            <w:tcW w:w="0" w:type="auto"/>
            <w:vMerge w:val="restart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0" w:type="auto"/>
            <w:gridSpan w:val="4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</w:t>
            </w:r>
          </w:p>
        </w:tc>
      </w:tr>
      <w:tr w:rsidR="00967559" w:rsidRPr="00967559" w:rsidTr="00967559">
        <w:trPr>
          <w:trHeight w:val="150"/>
        </w:trPr>
        <w:tc>
          <w:tcPr>
            <w:tcW w:w="0" w:type="auto"/>
            <w:vMerge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</w:tr>
      <w:tr w:rsidR="00967559" w:rsidRPr="00967559" w:rsidTr="00967559">
        <w:trPr>
          <w:trHeight w:val="244"/>
        </w:trPr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23,8%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23,6%</w:t>
            </w:r>
          </w:p>
        </w:tc>
      </w:tr>
      <w:tr w:rsidR="00CB0624" w:rsidRPr="00967559" w:rsidTr="00967559">
        <w:trPr>
          <w:trHeight w:val="244"/>
        </w:trPr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26,4%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B0624" w:rsidRPr="00967559" w:rsidRDefault="00CB062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E93644" w:rsidRPr="00967559" w:rsidTr="00967559">
        <w:trPr>
          <w:trHeight w:val="244"/>
        </w:trPr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0" w:type="auto"/>
          </w:tcPr>
          <w:p w:rsidR="00E93644" w:rsidRDefault="00E93644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3644" w:rsidRDefault="009617E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BD66C1" w:rsidRPr="00967559" w:rsidTr="00967559">
        <w:trPr>
          <w:trHeight w:val="244"/>
        </w:trPr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2016-2016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96,1%</w:t>
            </w:r>
          </w:p>
        </w:tc>
        <w:tc>
          <w:tcPr>
            <w:tcW w:w="0" w:type="auto"/>
          </w:tcPr>
          <w:p w:rsidR="00BD66C1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98,2%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46,1%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16,1%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D66C1" w:rsidRDefault="00BD66C1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D404DA" w:rsidRPr="00967559" w:rsidTr="00967559">
        <w:trPr>
          <w:trHeight w:val="244"/>
        </w:trPr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04DA" w:rsidRDefault="00D404DA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</w:tr>
      <w:tr w:rsidR="0056752B" w:rsidRPr="00967559" w:rsidTr="00967559">
        <w:trPr>
          <w:trHeight w:val="244"/>
        </w:trPr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44,8%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17,2%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752B" w:rsidRDefault="0056752B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34,6%</w:t>
            </w:r>
          </w:p>
        </w:tc>
      </w:tr>
    </w:tbl>
    <w:p w:rsid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D66C1" w:rsidRDefault="00BD66C1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D66C1" w:rsidRDefault="00BD66C1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6860AD" w:rsidRDefault="00BC3AF8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Качество образовательного процесса в МБОУ «Алчедатская ООШ» за пять лет.</w:t>
      </w:r>
    </w:p>
    <w:p w:rsidR="00E64B80" w:rsidRDefault="00E64B80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6860AD" w:rsidRDefault="006860AD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C3AF8" w:rsidRDefault="00232091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0775" cy="21431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3AF8" w:rsidRDefault="00967559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Качественная успеваемость по школе</w:t>
      </w:r>
      <w:r w:rsidR="006860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Pr="0096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по сравнению с</w:t>
      </w:r>
      <w:r w:rsidR="00CB06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прошлым учебным годом</w:t>
      </w:r>
      <w:r w:rsidR="006860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5675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снизилась </w:t>
      </w:r>
      <w:r w:rsidRPr="009675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5675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 2,4</w:t>
      </w:r>
      <w:r w:rsidR="00BC3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%</w:t>
      </w:r>
    </w:p>
    <w:p w:rsidR="00967559" w:rsidRDefault="0056752B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 было 37%, стало 34,6 </w:t>
      </w:r>
      <w:r w:rsidR="00BC3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%).</w:t>
      </w:r>
    </w:p>
    <w:p w:rsidR="00CA23DF" w:rsidRDefault="00CA23DF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A23DF" w:rsidRDefault="00CA23DF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32091" w:rsidRDefault="00232091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CA23DF" w:rsidRPr="00CA23DF" w:rsidRDefault="00CA23DF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A23D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Качественная успеваемость по школе з</w:t>
      </w:r>
      <w:r w:rsidR="0091003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а последние пять лет по уровням </w:t>
      </w:r>
      <w:r w:rsidRPr="00CA23D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обучения.</w:t>
      </w:r>
    </w:p>
    <w:p w:rsidR="00CA23DF" w:rsidRDefault="00CA23DF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A23DF" w:rsidRDefault="00665933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23DF" w:rsidRDefault="00CA23DF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A23DF" w:rsidRDefault="00CA23DF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A23DF" w:rsidRPr="00967559" w:rsidRDefault="0056752B" w:rsidP="0096755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2018-2019</w:t>
      </w:r>
      <w:r w:rsidR="00BD66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учебном году </w:t>
      </w:r>
      <w:r w:rsidR="00FE0F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повысилась</w:t>
      </w:r>
      <w:r w:rsidR="00D404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CA23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качественная </w:t>
      </w:r>
      <w:r w:rsidR="00D404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успеваемость в</w:t>
      </w:r>
      <w:r w:rsidR="00BD66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начальной</w:t>
      </w:r>
      <w:r w:rsidR="00FE0F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школе ( было 36,1%, стало 44,8%), </w:t>
      </w:r>
      <w:r w:rsidR="00BD66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</w:t>
      </w:r>
      <w:r w:rsidR="00FE0F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основной школе стала ниже ( было 24,1%, стало 17,2%).</w:t>
      </w:r>
    </w:p>
    <w:p w:rsid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967559" w:rsidRPr="00967559" w:rsidRDefault="00967559" w:rsidP="00D404DA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пр</w:t>
      </w:r>
      <w:r w:rsidR="00FE0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едметов, по которым учащиеся 2-8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 имеют одну тройку по итогам</w:t>
      </w:r>
    </w:p>
    <w:p w:rsidR="00967559" w:rsidRPr="00967559" w:rsidRDefault="00FE0F56" w:rsidP="00CA23DF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2018-2019</w:t>
      </w:r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года.</w:t>
      </w:r>
    </w:p>
    <w:p w:rsidR="00967559" w:rsidRP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659"/>
        <w:gridCol w:w="659"/>
        <w:gridCol w:w="659"/>
        <w:gridCol w:w="659"/>
        <w:gridCol w:w="659"/>
        <w:gridCol w:w="659"/>
        <w:gridCol w:w="659"/>
        <w:gridCol w:w="659"/>
        <w:gridCol w:w="1634"/>
      </w:tblGrid>
      <w:tr w:rsidR="00967559" w:rsidRPr="00967559" w:rsidTr="00967559">
        <w:trPr>
          <w:trHeight w:val="902"/>
        </w:trPr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67559" w:rsidRPr="00967559" w:rsidTr="00A0009F">
        <w:trPr>
          <w:trHeight w:val="571"/>
        </w:trPr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D404DA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0F56" w:rsidRPr="00967559" w:rsidTr="00A0009F">
        <w:trPr>
          <w:trHeight w:val="571"/>
        </w:trPr>
        <w:tc>
          <w:tcPr>
            <w:tcW w:w="0" w:type="auto"/>
          </w:tcPr>
          <w:p w:rsidR="00FE0F56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</w:tcPr>
          <w:p w:rsidR="00FE0F56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E0F56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E0F56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E0F56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E0F56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E0F56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E0F56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E0F56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E0F56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7559" w:rsidRPr="00967559" w:rsidTr="00967559">
        <w:trPr>
          <w:trHeight w:val="439"/>
        </w:trPr>
        <w:tc>
          <w:tcPr>
            <w:tcW w:w="0" w:type="auto"/>
          </w:tcPr>
          <w:p w:rsidR="00967559" w:rsidRPr="00967559" w:rsidRDefault="00967559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A0009F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9617EA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67559" w:rsidRPr="00967559" w:rsidRDefault="00CB0624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7559" w:rsidRPr="00967559" w:rsidRDefault="00CB0624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A0009F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67559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67559" w:rsidRP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BD66C1" w:rsidP="00BD66C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</w:t>
      </w:r>
      <w:r w:rsidR="009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проверки техники чтения в 2-6</w:t>
      </w:r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классах</w:t>
      </w:r>
    </w:p>
    <w:p w:rsidR="00967559" w:rsidRP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4015"/>
        <w:gridCol w:w="3039"/>
        <w:gridCol w:w="2305"/>
      </w:tblGrid>
      <w:tr w:rsidR="00A0009F" w:rsidRPr="00967559" w:rsidTr="00A0009F">
        <w:trPr>
          <w:trHeight w:val="566"/>
        </w:trPr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</w:tr>
      <w:tr w:rsidR="00A0009F" w:rsidRPr="00967559" w:rsidTr="00A0009F">
        <w:trPr>
          <w:trHeight w:val="274"/>
        </w:trPr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0009F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Батригореева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09F" w:rsidRPr="00967559" w:rsidTr="00A0009F">
        <w:trPr>
          <w:trHeight w:val="274"/>
        </w:trPr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0009F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09F" w:rsidRPr="00967559" w:rsidTr="00A0009F">
        <w:trPr>
          <w:trHeight w:val="274"/>
        </w:trPr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0009F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09F" w:rsidRPr="00967559" w:rsidTr="00A0009F">
        <w:trPr>
          <w:trHeight w:val="274"/>
        </w:trPr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0009F" w:rsidRPr="00967559" w:rsidRDefault="00FE0F56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Заовражных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A0009F" w:rsidRPr="00967559" w:rsidTr="00A0009F">
        <w:trPr>
          <w:trHeight w:val="274"/>
        </w:trPr>
        <w:tc>
          <w:tcPr>
            <w:tcW w:w="0" w:type="auto"/>
          </w:tcPr>
          <w:p w:rsidR="00A0009F" w:rsidRPr="00967559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Заовражных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0" w:type="auto"/>
          </w:tcPr>
          <w:p w:rsidR="00A0009F" w:rsidRDefault="00A0009F" w:rsidP="00967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</w:tr>
    </w:tbl>
    <w:p w:rsidR="00967559" w:rsidRDefault="00967559" w:rsidP="00967559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7EA" w:rsidRDefault="009617EA" w:rsidP="009617EA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справились с нормой т/ч:</w:t>
      </w:r>
    </w:p>
    <w:p w:rsidR="009617EA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Загжевский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Д</w:t>
      </w:r>
      <w:r w:rsidR="00000C77">
        <w:rPr>
          <w:rFonts w:eastAsia="Times New Roman"/>
          <w:color w:val="000000"/>
          <w:szCs w:val="24"/>
          <w:lang w:eastAsia="ru-RU"/>
        </w:rPr>
        <w:t xml:space="preserve">  </w:t>
      </w:r>
      <w:proofErr w:type="gramStart"/>
      <w:r w:rsidR="00000C77"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2 </w:t>
      </w:r>
      <w:r w:rsidR="009617EA">
        <w:rPr>
          <w:rFonts w:eastAsia="Times New Roman"/>
          <w:color w:val="000000"/>
          <w:szCs w:val="24"/>
          <w:lang w:eastAsia="ru-RU"/>
        </w:rPr>
        <w:t>класс).</w:t>
      </w:r>
    </w:p>
    <w:p w:rsidR="009617EA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Коржов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Д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Cs w:val="24"/>
          <w:lang w:eastAsia="ru-RU"/>
        </w:rPr>
        <w:t>5</w:t>
      </w:r>
      <w:r w:rsidR="00000C77">
        <w:rPr>
          <w:rFonts w:eastAsia="Times New Roman"/>
          <w:color w:val="000000"/>
          <w:szCs w:val="24"/>
          <w:lang w:eastAsia="ru-RU"/>
        </w:rPr>
        <w:t xml:space="preserve"> класс)</w:t>
      </w:r>
    </w:p>
    <w:p w:rsidR="00000C77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Стасенко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И </w:t>
      </w:r>
      <w:r w:rsidR="00BD66C1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BD66C1"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 w:rsidR="00BD66C1">
        <w:rPr>
          <w:rFonts w:eastAsia="Times New Roman"/>
          <w:color w:val="000000"/>
          <w:szCs w:val="24"/>
          <w:lang w:eastAsia="ru-RU"/>
        </w:rPr>
        <w:t>5</w:t>
      </w:r>
      <w:r w:rsidR="00000C77">
        <w:rPr>
          <w:rFonts w:eastAsia="Times New Roman"/>
          <w:color w:val="000000"/>
          <w:szCs w:val="24"/>
          <w:lang w:eastAsia="ru-RU"/>
        </w:rPr>
        <w:t xml:space="preserve"> класс)</w:t>
      </w:r>
    </w:p>
    <w:p w:rsidR="00BD66C1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Маруха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М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Cs w:val="24"/>
          <w:lang w:eastAsia="ru-RU"/>
        </w:rPr>
        <w:t>6 класс)</w:t>
      </w:r>
    </w:p>
    <w:p w:rsidR="00A0009F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Коденко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К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Cs w:val="24"/>
          <w:lang w:eastAsia="ru-RU"/>
        </w:rPr>
        <w:t>6 класс)</w:t>
      </w:r>
    </w:p>
    <w:p w:rsidR="00BD66C1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Бакуто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А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Cs w:val="24"/>
          <w:lang w:eastAsia="ru-RU"/>
        </w:rPr>
        <w:t>6 класс)</w:t>
      </w:r>
    </w:p>
    <w:p w:rsidR="00A0009F" w:rsidRPr="009617EA" w:rsidRDefault="00A0009F" w:rsidP="00915532">
      <w:pPr>
        <w:pStyle w:val="ab"/>
        <w:numPr>
          <w:ilvl w:val="0"/>
          <w:numId w:val="15"/>
        </w:numPr>
        <w:tabs>
          <w:tab w:val="left" w:pos="4065"/>
        </w:tabs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Коржова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У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eastAsia="Times New Roman"/>
          <w:color w:val="000000"/>
          <w:szCs w:val="24"/>
          <w:lang w:eastAsia="ru-RU"/>
        </w:rPr>
        <w:t>6 класс)</w:t>
      </w:r>
    </w:p>
    <w:p w:rsidR="00967559" w:rsidRPr="00AA21EC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Результаты проверки техники чтения показали,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этом учебном  году лучше всех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</w:t>
      </w:r>
      <w:r w:rsidR="0000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D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 техникой чтения  учащиеся  3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="0000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хуже обстоят дела в   6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 где только треть учеников    справились  с  нормой техники  чтения.</w:t>
      </w:r>
    </w:p>
    <w:p w:rsidR="00AA21EC" w:rsidRPr="00077275" w:rsidRDefault="00AA21EC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1EC" w:rsidRPr="00AA21EC" w:rsidRDefault="00AA21EC" w:rsidP="00AA21EC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2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Качественна</w:t>
      </w:r>
      <w:r w:rsidR="009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успеваемость по классам в 20</w:t>
      </w:r>
      <w:r w:rsidR="00A00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17-2018</w:t>
      </w:r>
      <w:r w:rsidR="009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2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году</w:t>
      </w:r>
    </w:p>
    <w:p w:rsidR="00967559" w:rsidRPr="00AA21EC" w:rsidRDefault="00967559" w:rsidP="00AA21EC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665933" w:rsidP="00967559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4B80" w:rsidRDefault="00E64B80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высокая к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ачественная успеваемость в начальных классах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вообще нет успевающих на «4» и «5».</w:t>
      </w:r>
    </w:p>
    <w:p w:rsidR="00954C1B" w:rsidRDefault="00954C1B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9E8" w:rsidRDefault="00F279E8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1.Разноо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бразить виды работы с текстом: ч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тение, делен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 части, составление плана, пересказ, чтение цепочкой,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и ответы на во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тексте ответов по рисунку,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сам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красивого места в рассказе,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предложения или отрывка, от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ражающего главную мысль текста,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по ролям 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Познакомить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приемами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скорочтения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559" w:rsidRP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3.Ежемесячно контролировать т/ч.</w:t>
      </w:r>
    </w:p>
    <w:p w:rsidR="00967559" w:rsidRDefault="00967559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Составить план воспитательной работы с учетом привития любви к чтению и литературе.</w:t>
      </w:r>
    </w:p>
    <w:p w:rsidR="00967559" w:rsidRPr="00967559" w:rsidRDefault="00F279E8" w:rsidP="00967559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67559"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Усп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еваемость по школе составила 100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качественная успеваемость  по сравнению с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прошлым учебным годом снизилась </w:t>
      </w:r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5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стало 34,6 %, снижение на 2,4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F279E8" w:rsidRDefault="00954C1B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Повысилась качественная успеваемость в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школе, особенно за счет учащихся 2 </w:t>
      </w:r>
      <w:proofErr w:type="spellStart"/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proofErr w:type="gramStart"/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школе качественная успеваемость снизилась на 6,2%.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учащихся 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звена   наблюдается большое  количество пропусков   уроков,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 7 и 8 </w:t>
      </w:r>
      <w:proofErr w:type="spellStart"/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классе.О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spellEnd"/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по уважительной причине  (объяснительные родителей</w:t>
      </w:r>
      <w:r w:rsidR="0000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справки по болезни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7559"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Наиболее низкий уровень качественной </w:t>
      </w:r>
      <w:r w:rsidR="00F2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</w:t>
      </w:r>
      <w:r w:rsidR="00A0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наблюдается  среди учащихся 7 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8 </w:t>
      </w:r>
      <w:r w:rsidR="00F2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высокие результаты по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физической культуре, ОБЖ, технологии,  информатике, музыке.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DA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невысокого показателя уровня качественн</w:t>
      </w:r>
      <w:r w:rsidR="00000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успева</w:t>
      </w:r>
      <w:r w:rsidR="00FE0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емости в 2018-2019</w:t>
      </w: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учебном году объясняются следующим: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559" w:rsidRPr="00967559" w:rsidRDefault="00967559" w:rsidP="00B056B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базы основных понятий, слабое общее развитие обучающихся, отсутствие интереса  к учению.</w:t>
      </w:r>
    </w:p>
    <w:p w:rsidR="00967559" w:rsidRPr="00967559" w:rsidRDefault="00967559" w:rsidP="00B056B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Безразличие со стороны родителей к образованию детей, отсутствие системы в работе с родителями.</w:t>
      </w:r>
    </w:p>
    <w:p w:rsidR="00967559" w:rsidRPr="00967559" w:rsidRDefault="00967559" w:rsidP="00B056B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Пропуски учебных занятий.</w:t>
      </w:r>
    </w:p>
    <w:p w:rsidR="00967559" w:rsidRDefault="00967559" w:rsidP="00B056B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четкой системы работы по ликвидации пробелов в знаниях обучающихся.</w:t>
      </w:r>
    </w:p>
    <w:p w:rsidR="00A0009F" w:rsidRDefault="00A0009F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3432AE" w:rsidRDefault="00967559" w:rsidP="003432A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тщательно разработать план совместной деятельности  по преемственности нача</w:t>
      </w:r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proofErr w:type="gramStart"/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обеспечить безусловное его выполнение в течение года.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и классификацию затруднений у учителя и учащихся при обучении  истории, биологии, химии, русскому языку и матема</w:t>
      </w:r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тике, немецкому языку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активизировать работу классных руководителей, администрации и учителей предметников с родит</w:t>
      </w:r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 обучающихся</w:t>
      </w:r>
      <w:proofErr w:type="gramStart"/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 их культурного и образовательного уровня , привлекать родительский комитет.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еженедельно предоставлять отчет о пропусках </w:t>
      </w:r>
      <w:proofErr w:type="gramStart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 без уважительных причин администрации и своих мерах по выявлению причин этих пропусков.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за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дач, стоящих перед школой в 2019-2020</w:t>
      </w: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 является формирование положительного отношения к учению.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учителям-предметникам необходимо систематически работать на уроках с тестовыми материалами с целью отработки устойчивых навыков по данной форме работы, внедрять в практику частично-поисковую, элементы исследовательской  и проектной деятельности, способствующей  развитию самостоятельности в получении знаний и прочности их усвоения.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внедрять информационные технологии, ресурсы Интернета.</w:t>
      </w:r>
    </w:p>
    <w:p w:rsidR="00967559" w:rsidRPr="00967559" w:rsidRDefault="00967559" w:rsidP="00B056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учителю-предметнику иметь план работы п</w:t>
      </w:r>
      <w:r w:rsidR="003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ликвидации пробелов в знаниях, разработать инструментарий мониторинга результативности работы по ликвидации пробелов в знаниях учащихся.</w:t>
      </w:r>
    </w:p>
    <w:p w:rsidR="00967559" w:rsidRPr="00967559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E73" w:rsidRDefault="002C1E73" w:rsidP="00954C1B">
      <w:pPr>
        <w:tabs>
          <w:tab w:val="left" w:pos="4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1E73" w:rsidRPr="002C1E73" w:rsidRDefault="002C1E73" w:rsidP="002C1E73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1E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 работы с учащимися, мотивированными на учёбу.</w:t>
      </w:r>
    </w:p>
    <w:p w:rsidR="002C1E73" w:rsidRPr="002C1E73" w:rsidRDefault="002C1E73" w:rsidP="002C1E73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73" w:rsidRPr="002C1E73" w:rsidRDefault="002C1E73" w:rsidP="002C1E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одарёнными детьми  в школе 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в соответствии с Указом Президента РФ от 18 августа 1996 года № 1696 «О президентской программе «Дети России», в которую входит и целевая программа «Одаренные дети».</w:t>
      </w:r>
    </w:p>
    <w:p w:rsidR="002C1E73" w:rsidRPr="002C1E73" w:rsidRDefault="002C1E73" w:rsidP="002C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задачи</w:t>
      </w:r>
      <w:r w:rsidRPr="002C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работы с учащимися, мотивированными на учёбу: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достижения мировой культуры как основы образования;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достижения в области экономических, физико-математических знаний как основы современного физико-математического, экономического естественно научного образования;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интегрированное обучение как условие успешной адаптации личности в современном информационном поле;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вариативную часть учебных планов спецкурсов, факультативов по выбору;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новых педагогических технологий, оптимизация и интенсификация учебного процесса;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индивидуального развития одаренных детей, их интересов и склонностей;</w:t>
      </w:r>
    </w:p>
    <w:p w:rsidR="002C1E73" w:rsidRPr="002C1E73" w:rsidRDefault="002C1E73" w:rsidP="009155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соответствующих условий для физического и морального развития одаренных детей</w:t>
      </w:r>
    </w:p>
    <w:p w:rsidR="002C1E73" w:rsidRPr="002C1E73" w:rsidRDefault="002C1E73" w:rsidP="002C1E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2C1E73" w:rsidRPr="002C1E73" w:rsidRDefault="002C1E73" w:rsidP="009155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самореализации личности, создание условий для её самореализации.</w:t>
      </w:r>
    </w:p>
    <w:p w:rsidR="002C1E73" w:rsidRPr="002C1E73" w:rsidRDefault="002C1E73" w:rsidP="009155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личности в углублении и расширении знаний.</w:t>
      </w:r>
    </w:p>
    <w:p w:rsidR="002C1E73" w:rsidRPr="002C1E73" w:rsidRDefault="002C1E73" w:rsidP="009155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одарённым детям.</w:t>
      </w:r>
    </w:p>
    <w:p w:rsidR="002C1E73" w:rsidRPr="002C1E73" w:rsidRDefault="002C1E73" w:rsidP="002C1E7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работы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1E73" w:rsidRPr="002C1E73" w:rsidRDefault="002C1E73" w:rsidP="0091553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одарёнными детьми.</w:t>
      </w:r>
    </w:p>
    <w:p w:rsidR="002C1E73" w:rsidRPr="002C1E73" w:rsidRDefault="002C1E73" w:rsidP="0091553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творческих ресурсов общества.</w:t>
      </w:r>
    </w:p>
    <w:p w:rsidR="002C1E73" w:rsidRPr="002C1E73" w:rsidRDefault="002C1E73" w:rsidP="0091553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творческой личности.</w:t>
      </w:r>
    </w:p>
    <w:p w:rsidR="002C1E73" w:rsidRPr="002C1E73" w:rsidRDefault="002C1E73" w:rsidP="002C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с одарён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детьми 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 в соответствии с планом школы.</w:t>
      </w:r>
    </w:p>
    <w:p w:rsidR="002C1E73" w:rsidRPr="002C1E73" w:rsidRDefault="002C1E73" w:rsidP="002C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Учителя-предметники на своих уроках прививают интерес, раскрывают творческие способности, повышают качество знании, помогают достичь наиболее высоких результатов.</w:t>
      </w:r>
    </w:p>
    <w:p w:rsidR="002C1E73" w:rsidRPr="002C1E73" w:rsidRDefault="002C1E73" w:rsidP="002C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 итогам 20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 года </w:t>
      </w:r>
      <w:r w:rsidR="00A0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имеем следующие результаты: 18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учеников 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 учебный год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и </w:t>
      </w:r>
      <w:r w:rsidRPr="002C1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«5»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34,6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E73" w:rsidRPr="00967559" w:rsidRDefault="002C1E73" w:rsidP="00954C1B">
      <w:pPr>
        <w:tabs>
          <w:tab w:val="left" w:pos="4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1E73" w:rsidRPr="00665933" w:rsidRDefault="002C1E73" w:rsidP="002C1E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раскрытия творческих способностей учащихся в учебном году проводились:</w:t>
      </w:r>
    </w:p>
    <w:p w:rsidR="002C1E73" w:rsidRPr="00665933" w:rsidRDefault="002C1E73" w:rsidP="00915532">
      <w:pPr>
        <w:numPr>
          <w:ilvl w:val="1"/>
          <w:numId w:val="20"/>
        </w:numPr>
        <w:tabs>
          <w:tab w:val="clear" w:pos="1440"/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предметных олимпиад.</w:t>
      </w:r>
    </w:p>
    <w:p w:rsidR="002C1E73" w:rsidRPr="00665933" w:rsidRDefault="002C1E73" w:rsidP="00915532">
      <w:pPr>
        <w:numPr>
          <w:ilvl w:val="1"/>
          <w:numId w:val="20"/>
        </w:numPr>
        <w:tabs>
          <w:tab w:val="clear" w:pos="1440"/>
          <w:tab w:val="left" w:pos="-2700"/>
          <w:tab w:val="num" w:pos="900"/>
          <w:tab w:val="left" w:pos="1980"/>
          <w:tab w:val="left" w:pos="9360"/>
          <w:tab w:val="left" w:pos="118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первоклассники!», «Мы – пятиклассники!»    (посвящение)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лучший букет </w:t>
      </w:r>
      <w:proofErr w:type="gramStart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учителя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чтецов « Живая классика» (2-8</w:t>
      </w: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конкурс </w:t>
      </w:r>
      <w:r w:rsidR="00665933"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проектов 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рисунков, открыток, плакатов.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слет краеведов </w:t>
      </w:r>
      <w:proofErr w:type="gramStart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Кузбасс-моя</w:t>
      </w:r>
      <w:proofErr w:type="spellEnd"/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малая Родина»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«Всё для фронта, всё для по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беды» (информационная игра в 5-8</w:t>
      </w: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Мини-зарница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здоровья.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 России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игры</w:t>
      </w:r>
    </w:p>
    <w:p w:rsidR="002C1E73" w:rsidRPr="00665933" w:rsidRDefault="002C1E73" w:rsidP="00915532">
      <w:pPr>
        <w:numPr>
          <w:ilvl w:val="0"/>
          <w:numId w:val="19"/>
        </w:num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</w:p>
    <w:p w:rsidR="00967559" w:rsidRPr="00665933" w:rsidRDefault="00967559" w:rsidP="00665933">
      <w:pPr>
        <w:tabs>
          <w:tab w:val="left" w:pos="-2700"/>
          <w:tab w:val="left" w:pos="1980"/>
          <w:tab w:val="left" w:pos="936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559" w:rsidRPr="00665933" w:rsidRDefault="00967559" w:rsidP="006659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Положения о Всероссийской олимпиаде школьников, утвержденного приказом Министерства образования и науки Российской Федерации от 2.12.2009 г № 695, в соответствии с приказом департамента образования и </w:t>
      </w:r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кемеровской области № </w:t>
      </w:r>
      <w:r w:rsidR="00DD28DE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1663 от 28.08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D28DE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школьного</w:t>
      </w:r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всероссий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олимпиады школьников в 2018-2019</w:t>
      </w:r>
      <w:r w:rsidR="00665933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году», в соответствии с планом работы управления образования администрации </w:t>
      </w:r>
      <w:proofErr w:type="spellStart"/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Чебулинско</w:t>
      </w:r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FE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на 2018-2019</w:t>
      </w:r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планом</w:t>
      </w:r>
      <w:proofErr w:type="gramEnd"/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МБОУ «</w:t>
      </w:r>
      <w:proofErr w:type="spellStart"/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Алчедатская</w:t>
      </w:r>
      <w:proofErr w:type="spellEnd"/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были проведены школьные предметные олимпиады</w:t>
      </w:r>
      <w:proofErr w:type="gramStart"/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67559" w:rsidRPr="00665933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Школьный этап олимпиад п</w:t>
      </w:r>
      <w:r w:rsidR="00DD28DE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роходил 12 по 31</w:t>
      </w:r>
      <w:r w:rsidR="003432AE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5933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    2018 </w:t>
      </w:r>
      <w:r w:rsidR="00F57F03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="003432AE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28A"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заданиям, подготовленным предметно-методическими комиссиями района.</w:t>
      </w:r>
    </w:p>
    <w:p w:rsidR="00967559" w:rsidRPr="00665933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олимпиадах принимали  участие либо весь класс, либо обучающиеся, занимающиеся по предмету на «4»и «5».</w:t>
      </w:r>
    </w:p>
    <w:p w:rsidR="00002BED" w:rsidRDefault="00002BED" w:rsidP="00002BED">
      <w:pPr>
        <w:pStyle w:val="1"/>
      </w:pPr>
      <w:r>
        <w:t>Форма 1</w:t>
      </w:r>
    </w:p>
    <w:p w:rsidR="00002BED" w:rsidRDefault="00002BED" w:rsidP="00002BED"/>
    <w:tbl>
      <w:tblPr>
        <w:tblW w:w="10207" w:type="dxa"/>
        <w:tblInd w:w="-34" w:type="dxa"/>
        <w:tblLayout w:type="fixed"/>
        <w:tblLook w:val="0000"/>
      </w:tblPr>
      <w:tblGrid>
        <w:gridCol w:w="1560"/>
        <w:gridCol w:w="2693"/>
        <w:gridCol w:w="992"/>
        <w:gridCol w:w="993"/>
        <w:gridCol w:w="1134"/>
        <w:gridCol w:w="850"/>
        <w:gridCol w:w="992"/>
        <w:gridCol w:w="993"/>
      </w:tblGrid>
      <w:tr w:rsidR="00002BED" w:rsidTr="00946B56"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proofErr w:type="gramStart"/>
            <w:r>
              <w:rPr>
                <w:b/>
                <w:bCs/>
              </w:rPr>
              <w:t>Количественные данные об участниках школьного этап всероссийской олимпиады школьников в 2018/2019 учебном году</w:t>
            </w:r>
            <w:proofErr w:type="gramEnd"/>
          </w:p>
        </w:tc>
      </w:tr>
      <w:tr w:rsidR="00002BED" w:rsidTr="00946B56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</w:rPr>
              <w:t>Наименование учреждения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Обще</w:t>
            </w:r>
            <w:r>
              <w:rPr>
                <w:b/>
                <w:bCs/>
              </w:rPr>
              <w:t xml:space="preserve">е количество обучающихся в 5- 8 </w:t>
            </w:r>
            <w:r w:rsidRPr="003C5D61">
              <w:rPr>
                <w:b/>
                <w:bCs/>
              </w:rPr>
              <w:t xml:space="preserve">классах 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jc w:val="center"/>
              <w:rPr>
                <w:b/>
              </w:rPr>
            </w:pPr>
            <w:r w:rsidRPr="003C5D61">
              <w:rPr>
                <w:b/>
                <w:bCs/>
              </w:rPr>
              <w:t>Школьный этап</w:t>
            </w:r>
          </w:p>
        </w:tc>
      </w:tr>
      <w:tr w:rsidR="00002BED" w:rsidTr="00946B56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Количество участников</w:t>
            </w:r>
            <w:r w:rsidRPr="00735086">
              <w:rPr>
                <w:b/>
                <w:bCs/>
                <w:color w:val="FF0000"/>
                <w:sz w:val="44"/>
                <w:szCs w:val="44"/>
              </w:rPr>
              <w:t xml:space="preserve">* </w:t>
            </w:r>
            <w:r w:rsidRPr="003C5D61">
              <w:rPr>
                <w:b/>
                <w:bCs/>
              </w:rPr>
              <w:t>(чел.)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Количество победителей и призеро</w:t>
            </w:r>
            <w:proofErr w:type="gramStart"/>
            <w:r w:rsidRPr="003C5D61">
              <w:rPr>
                <w:b/>
                <w:bCs/>
              </w:rPr>
              <w:t>в(</w:t>
            </w:r>
            <w:proofErr w:type="gramEnd"/>
            <w:r w:rsidRPr="003C5D61">
              <w:rPr>
                <w:b/>
                <w:bCs/>
              </w:rPr>
              <w:t>чел.)</w:t>
            </w:r>
            <w:r>
              <w:rPr>
                <w:b/>
                <w:bCs/>
              </w:rPr>
              <w:t xml:space="preserve">   </w:t>
            </w:r>
            <w:r w:rsidRPr="004A280D">
              <w:rPr>
                <w:bCs/>
              </w:rPr>
              <w:t xml:space="preserve">(здесь </w:t>
            </w:r>
            <w:proofErr w:type="spellStart"/>
            <w:r w:rsidRPr="004A280D">
              <w:rPr>
                <w:bCs/>
              </w:rPr>
              <w:t>об-ся</w:t>
            </w:r>
            <w:proofErr w:type="spellEnd"/>
            <w:r w:rsidRPr="004A280D">
              <w:rPr>
                <w:bCs/>
              </w:rPr>
              <w:t xml:space="preserve"> учитывается не 1 раз, а каждый раз по всем предметам, в кот. </w:t>
            </w:r>
            <w:r>
              <w:rPr>
                <w:bCs/>
              </w:rPr>
              <w:t>п</w:t>
            </w:r>
            <w:r w:rsidRPr="004A280D">
              <w:rPr>
                <w:bCs/>
              </w:rPr>
              <w:t>ринял участие)</w:t>
            </w:r>
            <w:r>
              <w:rPr>
                <w:b/>
                <w:bCs/>
              </w:rPr>
              <w:t xml:space="preserve"> </w:t>
            </w:r>
          </w:p>
        </w:tc>
      </w:tr>
      <w:tr w:rsidR="00002BED" w:rsidTr="00946B56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3C5D61" w:rsidRDefault="00002BED" w:rsidP="00946B56">
            <w:pPr>
              <w:rPr>
                <w:b/>
              </w:rPr>
            </w:pPr>
            <w:r w:rsidRPr="003C5D61">
              <w:rPr>
                <w:b/>
                <w:bCs/>
              </w:rPr>
              <w:t>2</w:t>
            </w:r>
          </w:p>
        </w:tc>
      </w:tr>
      <w:tr w:rsidR="00002BED" w:rsidTr="00946B5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5C7898" w:rsidRDefault="00002BED" w:rsidP="00946B56">
            <w:r>
              <w:t>МБОУ «</w:t>
            </w:r>
            <w:proofErr w:type="spellStart"/>
            <w:r>
              <w:t>Алчедатская</w:t>
            </w:r>
            <w:proofErr w:type="spellEnd"/>
            <w:r>
              <w:t xml:space="preserve"> ООШ»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t>30</w:t>
            </w:r>
          </w:p>
        </w:tc>
      </w:tr>
    </w:tbl>
    <w:p w:rsidR="00002BED" w:rsidRPr="007622DD" w:rsidRDefault="00002BED" w:rsidP="00002BED">
      <w:pPr>
        <w:rPr>
          <w:sz w:val="28"/>
          <w:szCs w:val="28"/>
        </w:rPr>
      </w:pPr>
    </w:p>
    <w:p w:rsidR="00002BED" w:rsidRDefault="00002BED" w:rsidP="00002BED"/>
    <w:p w:rsidR="00002BED" w:rsidRDefault="00002BED" w:rsidP="00002BED"/>
    <w:tbl>
      <w:tblPr>
        <w:tblW w:w="10065" w:type="dxa"/>
        <w:tblInd w:w="108" w:type="dxa"/>
        <w:tblLayout w:type="fixed"/>
        <w:tblLook w:val="0000"/>
      </w:tblPr>
      <w:tblGrid>
        <w:gridCol w:w="4111"/>
        <w:gridCol w:w="3119"/>
        <w:gridCol w:w="2835"/>
      </w:tblGrid>
      <w:tr w:rsidR="00002BED" w:rsidTr="00946B56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rPr>
                <w:b/>
                <w:bCs/>
              </w:rPr>
              <w:lastRenderedPageBreak/>
              <w:t>Количественные данные об участниках школьного этапа всероссийской олимпиады школьников в 2018/2019 учебном году</w:t>
            </w:r>
          </w:p>
        </w:tc>
      </w:tr>
      <w:tr w:rsidR="00002BED" w:rsidTr="00946B56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rPr>
                <w:b/>
                <w:bCs/>
              </w:rPr>
              <w:t>Предмет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  <w:r>
              <w:rPr>
                <w:b/>
                <w:bCs/>
              </w:rPr>
              <w:t>Школьный этап</w:t>
            </w:r>
          </w:p>
        </w:tc>
      </w:tr>
      <w:tr w:rsidR="00002BED" w:rsidTr="00946B56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rPr>
                <w:b/>
                <w:bCs/>
              </w:rPr>
              <w:t>Фактическое кол-во участников (чел.)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rPr>
                <w:b/>
                <w:bCs/>
              </w:rPr>
              <w:t>Кол-во победителей и призеров (чел.)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Английский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Астрономия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Биология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География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Информатика (ИКТ)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Искусство (Мировая художественная культура)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Испанский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Итальянский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Китайский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Математика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Немецкий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Право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Русский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Технология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FF5F8F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Французский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Экология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t>Экономика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pPr>
              <w:jc w:val="center"/>
            </w:pPr>
          </w:p>
        </w:tc>
      </w:tr>
      <w:tr w:rsidR="00002BED" w:rsidTr="00946B5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Default="00002BED" w:rsidP="00946B56"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2342F7" w:rsidRDefault="00002BED" w:rsidP="00946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ED" w:rsidRPr="00D77298" w:rsidRDefault="00002BED" w:rsidP="00946B56">
            <w:pPr>
              <w:jc w:val="center"/>
            </w:pPr>
            <w:r>
              <w:t>13</w:t>
            </w:r>
          </w:p>
        </w:tc>
      </w:tr>
    </w:tbl>
    <w:p w:rsidR="00002BED" w:rsidRDefault="00002BED" w:rsidP="00002BED"/>
    <w:p w:rsidR="00002BED" w:rsidRPr="00393619" w:rsidRDefault="00002BED" w:rsidP="00002BED">
      <w:pPr>
        <w:rPr>
          <w:rFonts w:ascii="Times New Roman" w:hAnsi="Times New Roman" w:cs="Times New Roman"/>
          <w:sz w:val="24"/>
          <w:szCs w:val="24"/>
        </w:rPr>
      </w:pPr>
      <w:r w:rsidRPr="00393619">
        <w:rPr>
          <w:rFonts w:ascii="Times New Roman" w:hAnsi="Times New Roman" w:cs="Times New Roman"/>
          <w:sz w:val="24"/>
          <w:szCs w:val="24"/>
        </w:rPr>
        <w:t>В муниципальном этапе предметных олимпиад участвовали следующие учащиеся:</w:t>
      </w:r>
    </w:p>
    <w:p w:rsidR="00002BED" w:rsidRPr="00393619" w:rsidRDefault="00002BED" w:rsidP="00002B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301"/>
        <w:gridCol w:w="1468"/>
        <w:gridCol w:w="772"/>
        <w:gridCol w:w="1329"/>
      </w:tblGrid>
      <w:tr w:rsidR="00002BED" w:rsidRPr="00393619" w:rsidTr="00946B56"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Ф.И</w:t>
            </w:r>
          </w:p>
        </w:tc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Учитель</w:t>
            </w:r>
          </w:p>
        </w:tc>
      </w:tr>
      <w:tr w:rsidR="00002BED" w:rsidRPr="00393619" w:rsidTr="00946B56"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02BED" w:rsidRPr="00393619" w:rsidRDefault="00002BED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002BED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Кулешова</w:t>
            </w:r>
            <w:proofErr w:type="gramStart"/>
            <w:r w:rsidRPr="00393619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002BED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02BED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Липко Л.А</w:t>
            </w:r>
          </w:p>
        </w:tc>
      </w:tr>
      <w:tr w:rsidR="00393619" w:rsidRPr="00393619" w:rsidTr="00946B56">
        <w:tc>
          <w:tcPr>
            <w:tcW w:w="0" w:type="auto"/>
          </w:tcPr>
          <w:p w:rsidR="00393619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3619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393619" w:rsidRPr="00393619" w:rsidRDefault="00393619" w:rsidP="00002BED">
            <w:pPr>
              <w:rPr>
                <w:sz w:val="24"/>
                <w:szCs w:val="24"/>
              </w:rPr>
            </w:pPr>
            <w:proofErr w:type="spellStart"/>
            <w:r w:rsidRPr="00393619">
              <w:rPr>
                <w:sz w:val="24"/>
                <w:szCs w:val="24"/>
              </w:rPr>
              <w:t>Коржова</w:t>
            </w:r>
            <w:proofErr w:type="spellEnd"/>
            <w:proofErr w:type="gramStart"/>
            <w:r w:rsidRPr="00393619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0" w:type="auto"/>
          </w:tcPr>
          <w:p w:rsidR="00393619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3619" w:rsidRPr="00393619" w:rsidRDefault="00393619" w:rsidP="00002BED">
            <w:pPr>
              <w:rPr>
                <w:sz w:val="24"/>
                <w:szCs w:val="24"/>
              </w:rPr>
            </w:pPr>
            <w:r w:rsidRPr="00393619">
              <w:rPr>
                <w:sz w:val="24"/>
                <w:szCs w:val="24"/>
              </w:rPr>
              <w:t>Липко Л.А</w:t>
            </w:r>
          </w:p>
        </w:tc>
      </w:tr>
    </w:tbl>
    <w:p w:rsidR="00002BED" w:rsidRDefault="00002BED" w:rsidP="00002BED"/>
    <w:p w:rsidR="00002BED" w:rsidRPr="00002BED" w:rsidRDefault="00002BED" w:rsidP="00393619">
      <w:pPr>
        <w:jc w:val="center"/>
        <w:rPr>
          <w:sz w:val="24"/>
          <w:szCs w:val="24"/>
        </w:rPr>
      </w:pPr>
      <w:r w:rsidRPr="00002BED">
        <w:rPr>
          <w:sz w:val="24"/>
          <w:szCs w:val="24"/>
        </w:rPr>
        <w:t>Достижения учащихся  и учителей МБОУ «</w:t>
      </w:r>
      <w:proofErr w:type="spellStart"/>
      <w:r w:rsidRPr="00002BED">
        <w:rPr>
          <w:sz w:val="24"/>
          <w:szCs w:val="24"/>
        </w:rPr>
        <w:t>Алчедатская</w:t>
      </w:r>
      <w:proofErr w:type="spellEnd"/>
      <w:r w:rsidRPr="00002BED">
        <w:rPr>
          <w:sz w:val="24"/>
          <w:szCs w:val="24"/>
        </w:rPr>
        <w:t xml:space="preserve"> ООШ»</w:t>
      </w:r>
    </w:p>
    <w:p w:rsidR="00002BED" w:rsidRPr="00002BED" w:rsidRDefault="00002BED" w:rsidP="00002BED">
      <w:pPr>
        <w:jc w:val="center"/>
        <w:rPr>
          <w:sz w:val="24"/>
          <w:szCs w:val="24"/>
        </w:rPr>
      </w:pPr>
      <w:r w:rsidRPr="00002BED">
        <w:rPr>
          <w:sz w:val="24"/>
          <w:szCs w:val="24"/>
        </w:rPr>
        <w:t>в 2018-2019 учебном году в конкурсах, викторинах, олимпиадах.</w:t>
      </w:r>
    </w:p>
    <w:p w:rsidR="00002BED" w:rsidRPr="00002BED" w:rsidRDefault="00002BED" w:rsidP="00002BED">
      <w:pPr>
        <w:jc w:val="center"/>
        <w:rPr>
          <w:sz w:val="24"/>
          <w:szCs w:val="24"/>
        </w:rPr>
      </w:pPr>
    </w:p>
    <w:tbl>
      <w:tblPr>
        <w:tblStyle w:val="41"/>
        <w:tblW w:w="0" w:type="auto"/>
        <w:tblLook w:val="04A0"/>
      </w:tblPr>
      <w:tblGrid>
        <w:gridCol w:w="894"/>
        <w:gridCol w:w="3180"/>
        <w:gridCol w:w="2363"/>
        <w:gridCol w:w="2687"/>
        <w:gridCol w:w="1864"/>
      </w:tblGrid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b/>
                <w:sz w:val="28"/>
                <w:szCs w:val="28"/>
              </w:rPr>
            </w:pPr>
            <w:r w:rsidRPr="00002BE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b/>
                <w:sz w:val="28"/>
                <w:szCs w:val="28"/>
              </w:rPr>
            </w:pPr>
            <w:r w:rsidRPr="00002BED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b/>
                <w:sz w:val="28"/>
                <w:szCs w:val="28"/>
              </w:rPr>
            </w:pPr>
            <w:r w:rsidRPr="00002BED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b/>
                <w:sz w:val="28"/>
                <w:szCs w:val="28"/>
              </w:rPr>
            </w:pPr>
            <w:r w:rsidRPr="00002BED">
              <w:rPr>
                <w:b/>
                <w:sz w:val="28"/>
                <w:szCs w:val="28"/>
              </w:rPr>
              <w:t>Ф.И.учеников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b/>
                <w:sz w:val="28"/>
                <w:szCs w:val="28"/>
              </w:rPr>
            </w:pPr>
            <w:r w:rsidRPr="00002BED">
              <w:rPr>
                <w:b/>
                <w:sz w:val="28"/>
                <w:szCs w:val="28"/>
              </w:rPr>
              <w:t>Учитель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4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Всероссийский конкурс сочинений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Призер муниципального этапа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Распопова</w:t>
            </w:r>
            <w:proofErr w:type="spellEnd"/>
            <w:r w:rsidRPr="00002BED">
              <w:t xml:space="preserve"> Виктория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Музычук</w:t>
            </w:r>
            <w:proofErr w:type="spellEnd"/>
            <w:r w:rsidRPr="00002BED">
              <w:t xml:space="preserve"> С.Г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6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Всероссийский конкурс сочинений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Призер муниципального этапа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Куканкова</w:t>
            </w:r>
            <w:proofErr w:type="spellEnd"/>
            <w:r w:rsidRPr="00002BED">
              <w:t xml:space="preserve"> Ирина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Заовражных</w:t>
            </w:r>
            <w:proofErr w:type="spellEnd"/>
            <w:r w:rsidRPr="00002BED">
              <w:t xml:space="preserve"> Н.А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5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Всероссийский конкурс сочинений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Победитель муниципального этапа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Коржова</w:t>
            </w:r>
            <w:proofErr w:type="spellEnd"/>
            <w:r w:rsidRPr="00002BED">
              <w:t xml:space="preserve"> Полина</w:t>
            </w:r>
          </w:p>
        </w:tc>
        <w:tc>
          <w:tcPr>
            <w:tcW w:w="0" w:type="auto"/>
            <w:vMerge w:val="restart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Заовражных</w:t>
            </w:r>
            <w:proofErr w:type="spellEnd"/>
            <w:r w:rsidRPr="00002BED">
              <w:t xml:space="preserve"> Н.А</w:t>
            </w:r>
          </w:p>
          <w:p w:rsidR="00002BED" w:rsidRPr="00002BED" w:rsidRDefault="00002BED" w:rsidP="00002BED">
            <w:pPr>
              <w:jc w:val="center"/>
            </w:pPr>
          </w:p>
          <w:p w:rsidR="00002BED" w:rsidRPr="00002BED" w:rsidRDefault="00002BED" w:rsidP="00002BED">
            <w:pPr>
              <w:jc w:val="center"/>
            </w:pPr>
          </w:p>
          <w:p w:rsidR="00002BED" w:rsidRPr="00002BED" w:rsidRDefault="00002BED" w:rsidP="00002BED">
            <w:proofErr w:type="spellStart"/>
            <w:r w:rsidRPr="00002BED">
              <w:t>Музычук</w:t>
            </w:r>
            <w:proofErr w:type="spellEnd"/>
            <w:r w:rsidRPr="00002BED">
              <w:t xml:space="preserve"> Г.Г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1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Дино</w:t>
            </w:r>
            <w:proofErr w:type="spellEnd"/>
            <w:r w:rsidRPr="00002BED">
              <w:t xml:space="preserve"> </w:t>
            </w:r>
            <w:proofErr w:type="gramStart"/>
            <w:r w:rsidRPr="00002BED">
              <w:t>–о</w:t>
            </w:r>
            <w:proofErr w:type="gramEnd"/>
            <w:r w:rsidRPr="00002BED">
              <w:t>лимпиада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Победитель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Заруцкая</w:t>
            </w:r>
            <w:proofErr w:type="spellEnd"/>
            <w:r w:rsidRPr="00002BED">
              <w:t xml:space="preserve"> Арина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Зайцев Артем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Карниенко</w:t>
            </w:r>
            <w:proofErr w:type="spellEnd"/>
            <w:r w:rsidRPr="00002BED">
              <w:t xml:space="preserve"> Полина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Приходько Виктория</w:t>
            </w:r>
          </w:p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  <w:vMerge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Похвальная грамота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Краснова Арина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Максимова Татьяна</w:t>
            </w:r>
          </w:p>
        </w:tc>
        <w:tc>
          <w:tcPr>
            <w:tcW w:w="0" w:type="auto"/>
            <w:vMerge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Сертификат участника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Кошманов</w:t>
            </w:r>
            <w:proofErr w:type="spellEnd"/>
            <w:proofErr w:type="gramStart"/>
            <w:r w:rsidRPr="00002BED">
              <w:t xml:space="preserve"> И</w:t>
            </w:r>
            <w:proofErr w:type="gramEnd"/>
          </w:p>
        </w:tc>
        <w:tc>
          <w:tcPr>
            <w:tcW w:w="0" w:type="auto"/>
            <w:vMerge w:val="restart"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Сертификат участника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Кошманов</w:t>
            </w:r>
            <w:proofErr w:type="spellEnd"/>
            <w:r w:rsidRPr="00002BED">
              <w:t xml:space="preserve"> Г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Коденко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2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Дино-олимпиада</w:t>
            </w:r>
            <w:proofErr w:type="spellEnd"/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Похвальная грамота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Музычук</w:t>
            </w:r>
            <w:proofErr w:type="spellEnd"/>
            <w:r w:rsidRPr="00002BED">
              <w:t xml:space="preserve"> Максим</w:t>
            </w:r>
          </w:p>
        </w:tc>
        <w:tc>
          <w:tcPr>
            <w:tcW w:w="0" w:type="auto"/>
            <w:vMerge w:val="restart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Батригореева</w:t>
            </w:r>
            <w:proofErr w:type="spellEnd"/>
            <w:r w:rsidRPr="00002BED">
              <w:t xml:space="preserve"> Е.В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Сертификат участника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Кошманов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Коденко</w:t>
            </w:r>
            <w:proofErr w:type="spellEnd"/>
            <w:proofErr w:type="gramStart"/>
            <w:r w:rsidRPr="00002BED">
              <w:t xml:space="preserve"> В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Коровченко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r w:rsidRPr="00002BED">
              <w:t>Максимов М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Николаенко М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Олина</w:t>
            </w:r>
            <w:proofErr w:type="gramStart"/>
            <w:r w:rsidRPr="00002BED">
              <w:t xml:space="preserve"> Е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Чувычелов</w:t>
            </w:r>
            <w:proofErr w:type="spellEnd"/>
            <w:r w:rsidRPr="00002BED">
              <w:t xml:space="preserve"> Н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Шкарупо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Тараскина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rPr>
                <w:lang w:val="en-US"/>
              </w:rPr>
            </w:pPr>
            <w:r w:rsidRPr="00002BED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Дино-олимпиада</w:t>
            </w:r>
            <w:proofErr w:type="spellEnd"/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Похвальная грамота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Бакуто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r w:rsidRPr="00002BED">
              <w:t>Кулешов Н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Маркидонов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</w:tc>
        <w:tc>
          <w:tcPr>
            <w:tcW w:w="0" w:type="auto"/>
            <w:vMerge w:val="restart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Маруха</w:t>
            </w:r>
            <w:proofErr w:type="spellEnd"/>
            <w:r w:rsidRPr="00002BED">
              <w:t xml:space="preserve"> Е.В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r w:rsidRPr="00002BED">
              <w:t>Сертификат участника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Загжевский</w:t>
            </w:r>
            <w:proofErr w:type="spellEnd"/>
            <w:proofErr w:type="gramStart"/>
            <w:r w:rsidRPr="00002BED">
              <w:t xml:space="preserve"> Д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Скирневский</w:t>
            </w:r>
            <w:proofErr w:type="spellEnd"/>
            <w:proofErr w:type="gramStart"/>
            <w:r w:rsidRPr="00002BED">
              <w:t xml:space="preserve"> Е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r w:rsidRPr="00002BED">
              <w:t>Сладкова</w:t>
            </w:r>
            <w:proofErr w:type="gramStart"/>
            <w:r w:rsidRPr="00002BED">
              <w:t xml:space="preserve"> В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Слюнь</w:t>
            </w:r>
            <w:proofErr w:type="spellEnd"/>
            <w:r w:rsidRPr="00002BED">
              <w:t xml:space="preserve"> М</w:t>
            </w:r>
          </w:p>
        </w:tc>
        <w:tc>
          <w:tcPr>
            <w:tcW w:w="0" w:type="auto"/>
            <w:vMerge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rPr>
          <w:trHeight w:val="377"/>
        </w:trPr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4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both"/>
            </w:pPr>
            <w:proofErr w:type="spellStart"/>
            <w:r w:rsidRPr="00002BED">
              <w:t>Дино-олимпиада</w:t>
            </w:r>
            <w:proofErr w:type="spellEnd"/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Похвальная грамота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Дрыгина</w:t>
            </w:r>
            <w:proofErr w:type="spellEnd"/>
            <w:proofErr w:type="gramStart"/>
            <w:r w:rsidRPr="00002BED">
              <w:t xml:space="preserve"> И</w:t>
            </w:r>
            <w:proofErr w:type="gramEnd"/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r w:rsidRPr="00002BED">
              <w:t>Сертификат участника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Коденко</w:t>
            </w:r>
            <w:proofErr w:type="spellEnd"/>
            <w:r w:rsidRPr="00002BED">
              <w:t xml:space="preserve"> Н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Коденко</w:t>
            </w:r>
            <w:proofErr w:type="spellEnd"/>
            <w:proofErr w:type="gramStart"/>
            <w:r w:rsidRPr="00002BED">
              <w:t xml:space="preserve"> И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Кошманов</w:t>
            </w:r>
            <w:proofErr w:type="spellEnd"/>
            <w:r w:rsidRPr="00002BED">
              <w:t xml:space="preserve"> Г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lastRenderedPageBreak/>
              <w:t>Продедович</w:t>
            </w:r>
            <w:proofErr w:type="spellEnd"/>
            <w:proofErr w:type="gramStart"/>
            <w:r w:rsidRPr="00002BED">
              <w:t xml:space="preserve"> У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Распопова</w:t>
            </w:r>
            <w:proofErr w:type="spellEnd"/>
            <w:proofErr w:type="gramStart"/>
            <w:r w:rsidRPr="00002BED">
              <w:t xml:space="preserve"> В</w:t>
            </w:r>
            <w:proofErr w:type="gramEnd"/>
          </w:p>
        </w:tc>
        <w:tc>
          <w:tcPr>
            <w:tcW w:w="0" w:type="auto"/>
          </w:tcPr>
          <w:p w:rsidR="00002BED" w:rsidRPr="00002BED" w:rsidRDefault="00002BED" w:rsidP="00002BED">
            <w:proofErr w:type="spellStart"/>
            <w:r w:rsidRPr="00002BED">
              <w:lastRenderedPageBreak/>
              <w:t>Маруха</w:t>
            </w:r>
            <w:proofErr w:type="spellEnd"/>
            <w:r w:rsidRPr="00002BED">
              <w:t xml:space="preserve"> Е.В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lang w:val="en-US"/>
              </w:rPr>
            </w:pPr>
            <w:r w:rsidRPr="00002BED">
              <w:rPr>
                <w:lang w:val="en-US"/>
              </w:rPr>
              <w:lastRenderedPageBreak/>
              <w:t>6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детских рисунков «Охрана труда глазами юных жителей Земли»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Благодарственное письмо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Коровченко</w:t>
            </w:r>
            <w:proofErr w:type="spellEnd"/>
            <w:r w:rsidRPr="00002BED">
              <w:t xml:space="preserve"> Ирина</w:t>
            </w:r>
          </w:p>
        </w:tc>
        <w:tc>
          <w:tcPr>
            <w:tcW w:w="0" w:type="auto"/>
          </w:tcPr>
          <w:p w:rsidR="00002BED" w:rsidRPr="00002BED" w:rsidRDefault="00002BED" w:rsidP="00002BED"/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6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«Символы России. Литературные юбилеи»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Куканкова</w:t>
            </w:r>
            <w:proofErr w:type="spellEnd"/>
            <w:r w:rsidRPr="00002BED">
              <w:t xml:space="preserve"> И, </w:t>
            </w:r>
            <w:proofErr w:type="spellStart"/>
            <w:r w:rsidRPr="00002BED">
              <w:t>Распопова</w:t>
            </w:r>
            <w:proofErr w:type="spellEnd"/>
            <w:r w:rsidRPr="00002BED">
              <w:t xml:space="preserve"> В, Кулешова П, </w:t>
            </w:r>
            <w:proofErr w:type="spellStart"/>
            <w:r w:rsidRPr="00002BED">
              <w:t>Коровченко</w:t>
            </w:r>
            <w:proofErr w:type="spellEnd"/>
            <w:proofErr w:type="gramStart"/>
            <w:r w:rsidRPr="00002BED">
              <w:t xml:space="preserve"> И</w:t>
            </w:r>
            <w:proofErr w:type="gramEnd"/>
            <w:r w:rsidRPr="00002BED">
              <w:t xml:space="preserve">, </w:t>
            </w:r>
            <w:proofErr w:type="spellStart"/>
            <w:r w:rsidRPr="00002BED">
              <w:t>Коржов</w:t>
            </w:r>
            <w:proofErr w:type="spellEnd"/>
            <w:r w:rsidRPr="00002BED">
              <w:t xml:space="preserve"> Д, </w:t>
            </w:r>
            <w:proofErr w:type="spellStart"/>
            <w:r w:rsidRPr="00002BED">
              <w:t>Идулбаев</w:t>
            </w:r>
            <w:proofErr w:type="spellEnd"/>
            <w:r w:rsidRPr="00002BED">
              <w:t xml:space="preserve"> Н, </w:t>
            </w:r>
            <w:proofErr w:type="spellStart"/>
            <w:r w:rsidRPr="00002BED">
              <w:t>Абикенова</w:t>
            </w:r>
            <w:proofErr w:type="spellEnd"/>
            <w:r w:rsidRPr="00002BED">
              <w:t xml:space="preserve"> А, </w:t>
            </w:r>
            <w:proofErr w:type="spellStart"/>
            <w:r w:rsidRPr="00002BED">
              <w:t>Стасенко</w:t>
            </w:r>
            <w:proofErr w:type="spellEnd"/>
            <w:r w:rsidRPr="00002BED">
              <w:t xml:space="preserve"> И</w:t>
            </w:r>
          </w:p>
        </w:tc>
        <w:tc>
          <w:tcPr>
            <w:tcW w:w="0" w:type="auto"/>
          </w:tcPr>
          <w:p w:rsidR="00002BED" w:rsidRPr="00002BED" w:rsidRDefault="00002BED" w:rsidP="00002BED"/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lang w:val="en-US"/>
              </w:rPr>
            </w:pPr>
            <w:r w:rsidRPr="00002BED">
              <w:rPr>
                <w:lang w:val="en-US"/>
              </w:rPr>
              <w:t>5-7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контрольная работа по информационной безопасности Единого </w:t>
            </w:r>
            <w:proofErr w:type="spellStart"/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уроа</w:t>
            </w:r>
            <w:proofErr w:type="spellEnd"/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в сети «Интернет»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Сертификат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22 человека</w:t>
            </w:r>
          </w:p>
        </w:tc>
        <w:tc>
          <w:tcPr>
            <w:tcW w:w="0" w:type="auto"/>
          </w:tcPr>
          <w:p w:rsidR="00002BED" w:rsidRPr="00002BED" w:rsidRDefault="00002BED" w:rsidP="00002BED">
            <w:proofErr w:type="spellStart"/>
            <w:r w:rsidRPr="00002BED">
              <w:t>Заовражных</w:t>
            </w:r>
            <w:proofErr w:type="spellEnd"/>
            <w:r w:rsidRPr="00002BED">
              <w:t xml:space="preserve"> Наталья Александровна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lang w:val="en-US"/>
              </w:rPr>
            </w:pPr>
            <w:r w:rsidRPr="00002BED">
              <w:rPr>
                <w:lang w:val="en-US"/>
              </w:rPr>
              <w:t>3-4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школа актива «Самый веселый писатель на свете», посвященной 110 годовщине со дня рождения Н.Н.Носова.</w:t>
            </w:r>
          </w:p>
        </w:tc>
        <w:tc>
          <w:tcPr>
            <w:tcW w:w="0" w:type="auto"/>
          </w:tcPr>
          <w:p w:rsidR="00002BED" w:rsidRPr="00002BED" w:rsidRDefault="00002BED" w:rsidP="00002BED">
            <w:r w:rsidRPr="00002BED">
              <w:t>Грамота 2 место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4 человека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Сладкова</w:t>
            </w:r>
            <w:proofErr w:type="gramStart"/>
            <w:r w:rsidRPr="00002BED">
              <w:t xml:space="preserve"> В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Распопова</w:t>
            </w:r>
            <w:proofErr w:type="spellEnd"/>
            <w:proofErr w:type="gramStart"/>
            <w:r w:rsidRPr="00002BED">
              <w:t xml:space="preserve"> В</w:t>
            </w:r>
            <w:proofErr w:type="gramEnd"/>
            <w:r w:rsidRPr="00002BED">
              <w:t xml:space="preserve">, </w:t>
            </w:r>
            <w:proofErr w:type="spellStart"/>
            <w:r w:rsidRPr="00002BED">
              <w:t>Продедович</w:t>
            </w:r>
            <w:proofErr w:type="spellEnd"/>
            <w:r w:rsidRPr="00002BED">
              <w:t xml:space="preserve"> У</w:t>
            </w:r>
          </w:p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roofErr w:type="spellStart"/>
            <w:r w:rsidRPr="00002BED">
              <w:t>Маруха</w:t>
            </w:r>
            <w:proofErr w:type="spellEnd"/>
            <w:r w:rsidRPr="00002BED">
              <w:t xml:space="preserve"> Е.В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lang w:val="en-US"/>
              </w:rPr>
            </w:pPr>
            <w:r w:rsidRPr="00002BED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историческая </w:t>
            </w:r>
            <w:proofErr w:type="spellStart"/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 мужества и славы», посвященная 75летию снятия блокады Ленинграда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Грамота за участие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Распопова</w:t>
            </w:r>
            <w:proofErr w:type="spellEnd"/>
            <w:r w:rsidRPr="00002BED">
              <w:t xml:space="preserve"> Валерия,</w:t>
            </w:r>
          </w:p>
          <w:p w:rsidR="00002BED" w:rsidRPr="00002BED" w:rsidRDefault="00002BED" w:rsidP="00002BED">
            <w:pPr>
              <w:jc w:val="center"/>
            </w:pPr>
            <w:r w:rsidRPr="00002BED">
              <w:t xml:space="preserve">Кулешова </w:t>
            </w:r>
            <w:proofErr w:type="gramStart"/>
            <w:r w:rsidRPr="00002BED">
              <w:t>П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Абикенова</w:t>
            </w:r>
            <w:proofErr w:type="spellEnd"/>
            <w:proofErr w:type="gramStart"/>
            <w:r w:rsidRPr="00002BED">
              <w:t xml:space="preserve"> А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Коровченко</w:t>
            </w:r>
            <w:proofErr w:type="spellEnd"/>
            <w:proofErr w:type="gramStart"/>
            <w:r w:rsidRPr="00002BED">
              <w:t xml:space="preserve"> И</w:t>
            </w:r>
            <w:proofErr w:type="gramEnd"/>
            <w:r w:rsidRPr="00002BED">
              <w:br/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Заовражных</w:t>
            </w:r>
            <w:proofErr w:type="spellEnd"/>
            <w:r w:rsidRPr="00002BED">
              <w:t xml:space="preserve"> Н.А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5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дистанционная олимпиада по математике «МИФИ» заочная школа МИФИ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Диплом первой степени, победитель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Музычук</w:t>
            </w:r>
            <w:proofErr w:type="spellEnd"/>
            <w:r w:rsidRPr="00002BED">
              <w:t xml:space="preserve"> Артем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Шкарупо</w:t>
            </w:r>
            <w:proofErr w:type="spellEnd"/>
            <w:r w:rsidRPr="00002BED">
              <w:t xml:space="preserve"> С.В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5-6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«Живая классика»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Грамоты за участие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Олина</w:t>
            </w:r>
            <w:proofErr w:type="gramStart"/>
            <w:r w:rsidRPr="00002BED">
              <w:t xml:space="preserve"> К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Маркидонова</w:t>
            </w:r>
            <w:proofErr w:type="spellEnd"/>
            <w:proofErr w:type="gramStart"/>
            <w:r w:rsidRPr="00002BED">
              <w:t xml:space="preserve"> Е</w:t>
            </w:r>
            <w:proofErr w:type="gramEnd"/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Распопова</w:t>
            </w:r>
            <w:proofErr w:type="spellEnd"/>
            <w:r w:rsidRPr="00002BED">
              <w:t xml:space="preserve"> Валерия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Заовражных</w:t>
            </w:r>
            <w:proofErr w:type="spellEnd"/>
            <w:r w:rsidRPr="00002BED">
              <w:t xml:space="preserve"> Н.А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lang w:val="en-US"/>
              </w:rPr>
            </w:pPr>
            <w:r w:rsidRPr="00002BED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эссе на приз Губернатора Кемеровской области «История успеха моей мамы»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Диплом</w:t>
            </w:r>
          </w:p>
          <w:p w:rsidR="00002BED" w:rsidRPr="00002BED" w:rsidRDefault="00002BED" w:rsidP="00002BED">
            <w:pPr>
              <w:jc w:val="center"/>
            </w:pPr>
            <w:r w:rsidRPr="00002BED">
              <w:t>За участие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Музычук</w:t>
            </w:r>
            <w:proofErr w:type="spellEnd"/>
            <w:r w:rsidRPr="00002BED">
              <w:t xml:space="preserve"> Максим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Музычук</w:t>
            </w:r>
            <w:proofErr w:type="spellEnd"/>
            <w:r w:rsidRPr="00002BED">
              <w:t xml:space="preserve"> С.Г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5-6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слет краеведов</w:t>
            </w:r>
            <w:proofErr w:type="gramStart"/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300-летию Кузбасса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Почетная грамота за участие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 xml:space="preserve">Краснова А, Олина К, </w:t>
            </w:r>
            <w:proofErr w:type="spellStart"/>
            <w:r w:rsidRPr="00002BED">
              <w:t>Коровченко</w:t>
            </w:r>
            <w:proofErr w:type="spellEnd"/>
            <w:r w:rsidRPr="00002BED">
              <w:t xml:space="preserve"> И, </w:t>
            </w:r>
            <w:proofErr w:type="spellStart"/>
            <w:r w:rsidRPr="00002BED">
              <w:t>Распопова</w:t>
            </w:r>
            <w:proofErr w:type="spellEnd"/>
            <w:r w:rsidRPr="00002BED">
              <w:t xml:space="preserve"> В, Ковалев </w:t>
            </w:r>
            <w:proofErr w:type="gramStart"/>
            <w:r w:rsidRPr="00002BED">
              <w:t>З</w:t>
            </w:r>
            <w:proofErr w:type="gramEnd"/>
          </w:p>
        </w:tc>
        <w:tc>
          <w:tcPr>
            <w:tcW w:w="0" w:type="auto"/>
          </w:tcPr>
          <w:p w:rsidR="00002BED" w:rsidRPr="00002BED" w:rsidRDefault="00002BED" w:rsidP="00002BED">
            <w:proofErr w:type="spellStart"/>
            <w:r w:rsidRPr="00002BED">
              <w:t>Заовражных</w:t>
            </w:r>
            <w:proofErr w:type="spellEnd"/>
            <w:r w:rsidRPr="00002BED">
              <w:t xml:space="preserve"> Н.А</w:t>
            </w:r>
          </w:p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Будко</w:t>
            </w:r>
            <w:proofErr w:type="spellEnd"/>
            <w:r w:rsidRPr="00002BED">
              <w:t xml:space="preserve"> Н.А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5-9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портивно-массовое мероприятие «Э</w:t>
            </w:r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стафета Памяти», посвященная Дню Победы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 xml:space="preserve">Грамота администрации </w:t>
            </w:r>
            <w:proofErr w:type="spellStart"/>
            <w:r w:rsidRPr="00002BED">
              <w:t>Чебулинского</w:t>
            </w:r>
            <w:proofErr w:type="spellEnd"/>
            <w:r w:rsidRPr="00002BED">
              <w:t xml:space="preserve"> муниципального района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Будко</w:t>
            </w:r>
            <w:proofErr w:type="spellEnd"/>
            <w:r w:rsidRPr="00002BED">
              <w:t xml:space="preserve"> Н.А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7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экологическая олимпиада, посвященная 300-летию Кузбасса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3 место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Кулешова Валерия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Липко Л.А</w:t>
            </w:r>
          </w:p>
        </w:tc>
      </w:tr>
      <w:tr w:rsidR="00002BED" w:rsidRPr="00002BED" w:rsidTr="00946B56"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7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экологическая олимпиада, посвященная 300-летию Кузбасса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3 место</w:t>
            </w:r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proofErr w:type="spellStart"/>
            <w:r w:rsidRPr="00002BED">
              <w:t>Коржова</w:t>
            </w:r>
            <w:proofErr w:type="spellEnd"/>
            <w:r w:rsidRPr="00002BED">
              <w:t xml:space="preserve"> </w:t>
            </w:r>
            <w:proofErr w:type="spellStart"/>
            <w:r w:rsidRPr="00002BED">
              <w:t>Ульяна</w:t>
            </w:r>
            <w:proofErr w:type="spellEnd"/>
          </w:p>
        </w:tc>
        <w:tc>
          <w:tcPr>
            <w:tcW w:w="0" w:type="auto"/>
          </w:tcPr>
          <w:p w:rsidR="00002BED" w:rsidRPr="00002BED" w:rsidRDefault="00002BED" w:rsidP="00002BED">
            <w:pPr>
              <w:jc w:val="center"/>
            </w:pPr>
            <w:r w:rsidRPr="00002BED">
              <w:t>Липко Л.А</w:t>
            </w:r>
          </w:p>
        </w:tc>
      </w:tr>
    </w:tbl>
    <w:p w:rsidR="00E64B80" w:rsidRPr="00665933" w:rsidRDefault="00E64B80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65933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4A4867" w:rsidRPr="006755E8" w:rsidRDefault="004A4867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3AA" w:rsidRPr="006755E8" w:rsidRDefault="006755E8" w:rsidP="006755E8">
      <w:pPr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олимпиад снизилось, качество подготовки ухудшилось.</w:t>
      </w:r>
    </w:p>
    <w:p w:rsidR="006755E8" w:rsidRPr="006755E8" w:rsidRDefault="006755E8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E64B80" w:rsidRPr="006755E8" w:rsidRDefault="00E64B80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4CA" w:rsidRPr="006755E8" w:rsidRDefault="00A614CA" w:rsidP="00A614C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году продолжить работу с одаренными детьми.</w:t>
      </w:r>
    </w:p>
    <w:p w:rsidR="00A614CA" w:rsidRPr="006755E8" w:rsidRDefault="00A614CA" w:rsidP="00A614C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целенаправленную работу учителей с учащимися, мотивированными на учебу, через индивидуальный подход на уроках, факультативы, кружки, консультации.</w:t>
      </w:r>
    </w:p>
    <w:p w:rsidR="00A614CA" w:rsidRPr="006755E8" w:rsidRDefault="00A614CA" w:rsidP="00A614C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педагогов за целенаправленную работу с учащимися, мотивированными на учебу.</w:t>
      </w:r>
    </w:p>
    <w:p w:rsidR="00A614CA" w:rsidRPr="006755E8" w:rsidRDefault="00A614CA" w:rsidP="00A614C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учащихся в олимпиадах различного уровня.</w:t>
      </w:r>
    </w:p>
    <w:p w:rsidR="00A614CA" w:rsidRPr="006755E8" w:rsidRDefault="00A614CA" w:rsidP="00A614C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под особый контроль успеваемость обучающихся, имеющих одну «4» или одну «3» по итогам года.</w:t>
      </w:r>
    </w:p>
    <w:p w:rsidR="00A614CA" w:rsidRPr="006755E8" w:rsidRDefault="00A614CA" w:rsidP="00A614C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проведение предметных недель по различным предметам.</w:t>
      </w: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7559" w:rsidRPr="006755E8" w:rsidRDefault="00967559" w:rsidP="0096755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967559" w:rsidRPr="006755E8" w:rsidRDefault="00393619" w:rsidP="0091553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2019-20120</w:t>
      </w:r>
      <w:r w:rsidR="00967559" w:rsidRPr="006755E8">
        <w:rPr>
          <w:rFonts w:ascii="Times New Roman" w:eastAsia="Calibri" w:hAnsi="Times New Roman" w:cs="Times New Roman"/>
          <w:sz w:val="24"/>
        </w:rPr>
        <w:t xml:space="preserve"> учебном году каждому педагогу по своему предмету подготовить участника муниципального этапа всероссийской олимпиады школьников.</w:t>
      </w:r>
    </w:p>
    <w:p w:rsidR="00967559" w:rsidRDefault="00967559" w:rsidP="0091553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755E8">
        <w:rPr>
          <w:rFonts w:ascii="Times New Roman" w:eastAsia="Calibri" w:hAnsi="Times New Roman" w:cs="Times New Roman"/>
          <w:sz w:val="24"/>
        </w:rPr>
        <w:t xml:space="preserve">Всем учителям предметникам составить план работы с </w:t>
      </w:r>
      <w:proofErr w:type="gramStart"/>
      <w:r w:rsidRPr="006755E8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6755E8">
        <w:rPr>
          <w:rFonts w:ascii="Times New Roman" w:eastAsia="Calibri" w:hAnsi="Times New Roman" w:cs="Times New Roman"/>
          <w:sz w:val="24"/>
        </w:rPr>
        <w:t>, мотивированными на учебу.</w:t>
      </w:r>
    </w:p>
    <w:p w:rsidR="00341314" w:rsidRDefault="00341314" w:rsidP="00341314">
      <w:pPr>
        <w:spacing w:after="0" w:line="360" w:lineRule="auto"/>
        <w:ind w:left="1097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Финансово-экономическая деятельность</w:t>
      </w: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бюджет: 3659,6 тыс. рублей</w:t>
      </w: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 учреждения: 3625,2 тыс. рублей</w:t>
      </w: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заработная плата учителя: 2</w:t>
      </w:r>
      <w:r w:rsidRPr="0059267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184 рубля</w:t>
      </w: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Минимальная заработная плата учителя: 21737 рублей</w:t>
      </w:r>
    </w:p>
    <w:p w:rsidR="00341314" w:rsidRDefault="00341314" w:rsidP="0034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использования бюджетных средств: пополнение материальной базы учебных кабинетов, приобретение учебной литературы.</w:t>
      </w:r>
    </w:p>
    <w:p w:rsidR="00341314" w:rsidRDefault="00341314" w:rsidP="00341314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Ожидаемые конечные результаты реализации идеи и принципов образовательной политики школы:</w:t>
      </w:r>
    </w:p>
    <w:p w:rsidR="00341314" w:rsidRDefault="00341314" w:rsidP="00341314">
      <w:pPr>
        <w:widowControl w:val="0"/>
        <w:numPr>
          <w:ilvl w:val="1"/>
          <w:numId w:val="37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школы как воспитательного института в селе детьми, подростками и взрослым населением.</w:t>
      </w:r>
    </w:p>
    <w:p w:rsidR="00341314" w:rsidRDefault="00341314" w:rsidP="00341314">
      <w:pPr>
        <w:widowControl w:val="0"/>
        <w:numPr>
          <w:ilvl w:val="1"/>
          <w:numId w:val="37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Положительная динамика качества образования.</w:t>
      </w:r>
    </w:p>
    <w:p w:rsidR="00341314" w:rsidRDefault="00341314" w:rsidP="00341314">
      <w:pPr>
        <w:widowControl w:val="0"/>
        <w:numPr>
          <w:ilvl w:val="1"/>
          <w:numId w:val="37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Рост профессионализма управленческих и педагогических кадров.</w:t>
      </w:r>
    </w:p>
    <w:p w:rsidR="00341314" w:rsidRDefault="00341314" w:rsidP="00341314">
      <w:pPr>
        <w:widowControl w:val="0"/>
        <w:numPr>
          <w:ilvl w:val="1"/>
          <w:numId w:val="37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мобильной системы адресной социальной поддержки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нуждающихся в такой поддержке.</w:t>
      </w:r>
    </w:p>
    <w:p w:rsidR="00341314" w:rsidRDefault="00341314" w:rsidP="00341314">
      <w:pPr>
        <w:widowControl w:val="0"/>
        <w:numPr>
          <w:ilvl w:val="1"/>
          <w:numId w:val="37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Положительная динамика удовлетворённости всех субъектов воспитательно-образовательным процессом и его результатами.</w:t>
      </w:r>
    </w:p>
    <w:p w:rsidR="00341314" w:rsidRDefault="00341314" w:rsidP="00341314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i/>
          <w:iCs/>
          <w:sz w:val="24"/>
          <w:szCs w:val="24"/>
        </w:rPr>
      </w:pPr>
      <w:r>
        <w:rPr>
          <w:rFonts w:ascii="Arial CYR" w:eastAsia="Times New Roman" w:hAnsi="Arial CYR" w:cs="Arial CYR"/>
          <w:b/>
          <w:bCs/>
          <w:i/>
          <w:iCs/>
          <w:sz w:val="24"/>
          <w:szCs w:val="24"/>
        </w:rPr>
        <w:t>Общие выводы:</w:t>
      </w:r>
    </w:p>
    <w:p w:rsidR="00341314" w:rsidRDefault="00341314" w:rsidP="00341314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образовательная деятельность учреждения осуществляется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на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>основании</w:t>
      </w:r>
      <w:proofErr w:type="spellEnd"/>
      <w:r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устава, лицензии, локальных актов;</w:t>
      </w:r>
    </w:p>
    <w:p w:rsidR="00341314" w:rsidRDefault="00341314" w:rsidP="00341314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образовательное учреждение реализует образовательные программы: </w:t>
      </w: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начального общего образования, основная общеобразовательная программа основного общего образования</w:t>
      </w:r>
      <w:r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41314" w:rsidRDefault="00341314" w:rsidP="00341314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 учебный план соответствует утвержденной нормативной базе, программно-методическое,   кадровое   и   материально-техническое обеспечение   позволяет   реализовать   требования   государственных образовательных стандартов;</w:t>
      </w:r>
    </w:p>
    <w:p w:rsidR="00341314" w:rsidRDefault="00341314" w:rsidP="00341314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 обязательный минимум содержания образования выполняется по всем предметам учебного плана;</w:t>
      </w:r>
    </w:p>
    <w:p w:rsidR="00341314" w:rsidRDefault="00341314" w:rsidP="003413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41314" w:rsidRDefault="00341314" w:rsidP="003413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41314" w:rsidRDefault="00341314" w:rsidP="003413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41314" w:rsidRDefault="00341314" w:rsidP="003413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41314" w:rsidRDefault="00341314" w:rsidP="00341314"/>
    <w:p w:rsidR="00341314" w:rsidRDefault="00341314" w:rsidP="00341314"/>
    <w:p w:rsidR="00341314" w:rsidRPr="006755E8" w:rsidRDefault="00341314" w:rsidP="00341314">
      <w:pPr>
        <w:spacing w:after="0" w:line="360" w:lineRule="auto"/>
        <w:ind w:left="1097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967559" w:rsidRPr="006755E8" w:rsidRDefault="00967559" w:rsidP="0096755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967559" w:rsidRPr="006755E8" w:rsidRDefault="00967559" w:rsidP="0096755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559" w:rsidRPr="006755E8" w:rsidRDefault="00967559" w:rsidP="0096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143" w:rsidRPr="006755E8" w:rsidRDefault="00DF5143"/>
    <w:sectPr w:rsidR="00DF5143" w:rsidRPr="006755E8" w:rsidSect="0096755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955D0"/>
    <w:multiLevelType w:val="hybridMultilevel"/>
    <w:tmpl w:val="3F30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11CA4"/>
    <w:multiLevelType w:val="hybridMultilevel"/>
    <w:tmpl w:val="3884AE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A832F1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952C3"/>
    <w:multiLevelType w:val="hybridMultilevel"/>
    <w:tmpl w:val="83F02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F3CDC"/>
    <w:multiLevelType w:val="hybridMultilevel"/>
    <w:tmpl w:val="AEC6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F57E9"/>
    <w:multiLevelType w:val="hybridMultilevel"/>
    <w:tmpl w:val="07C4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82971"/>
    <w:multiLevelType w:val="hybridMultilevel"/>
    <w:tmpl w:val="59105246"/>
    <w:lvl w:ilvl="0" w:tplc="6F9C17C4">
      <w:start w:val="1"/>
      <w:numFmt w:val="bullet"/>
      <w:lvlText w:val=""/>
      <w:lvlJc w:val="left"/>
      <w:pPr>
        <w:tabs>
          <w:tab w:val="num" w:pos="1982"/>
        </w:tabs>
        <w:ind w:left="1647" w:firstLine="333"/>
      </w:pPr>
      <w:rPr>
        <w:rFonts w:ascii="Symbol" w:hAnsi="Symbol" w:hint="default"/>
      </w:rPr>
    </w:lvl>
    <w:lvl w:ilvl="1" w:tplc="587E4720">
      <w:start w:val="1"/>
      <w:numFmt w:val="decimal"/>
      <w:lvlText w:val="%2."/>
      <w:lvlJc w:val="left"/>
      <w:pPr>
        <w:tabs>
          <w:tab w:val="num" w:pos="794"/>
        </w:tabs>
        <w:ind w:left="851" w:hanging="567"/>
      </w:p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B3760"/>
    <w:multiLevelType w:val="hybridMultilevel"/>
    <w:tmpl w:val="3B66236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C1445B9"/>
    <w:multiLevelType w:val="hybridMultilevel"/>
    <w:tmpl w:val="8E4EBD9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F1896"/>
    <w:multiLevelType w:val="hybridMultilevel"/>
    <w:tmpl w:val="8DAEF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2637C"/>
    <w:multiLevelType w:val="hybridMultilevel"/>
    <w:tmpl w:val="9D5C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643274"/>
    <w:multiLevelType w:val="hybridMultilevel"/>
    <w:tmpl w:val="9DEE4B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8093F"/>
    <w:multiLevelType w:val="hybridMultilevel"/>
    <w:tmpl w:val="78167E26"/>
    <w:lvl w:ilvl="0" w:tplc="A3EC1FE8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2751CA"/>
    <w:multiLevelType w:val="hybridMultilevel"/>
    <w:tmpl w:val="B932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31539"/>
    <w:multiLevelType w:val="hybridMultilevel"/>
    <w:tmpl w:val="395C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637AE"/>
    <w:multiLevelType w:val="multilevel"/>
    <w:tmpl w:val="7B747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56F23947"/>
    <w:multiLevelType w:val="hybridMultilevel"/>
    <w:tmpl w:val="56EC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123E9"/>
    <w:multiLevelType w:val="hybridMultilevel"/>
    <w:tmpl w:val="3E0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63E68"/>
    <w:multiLevelType w:val="hybridMultilevel"/>
    <w:tmpl w:val="F5E0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186445"/>
    <w:multiLevelType w:val="hybridMultilevel"/>
    <w:tmpl w:val="91A6F8CC"/>
    <w:lvl w:ilvl="0" w:tplc="6AEECE72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8">
    <w:nsid w:val="68F2652A"/>
    <w:multiLevelType w:val="hybridMultilevel"/>
    <w:tmpl w:val="9F26FC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F95F5B"/>
    <w:multiLevelType w:val="hybridMultilevel"/>
    <w:tmpl w:val="53344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B05F37"/>
    <w:multiLevelType w:val="hybridMultilevel"/>
    <w:tmpl w:val="FCD8AE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C8D2BBE"/>
    <w:multiLevelType w:val="hybridMultilevel"/>
    <w:tmpl w:val="492C92A0"/>
    <w:lvl w:ilvl="0" w:tplc="881AC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20462D7"/>
    <w:multiLevelType w:val="hybridMultilevel"/>
    <w:tmpl w:val="F2960846"/>
    <w:lvl w:ilvl="0" w:tplc="1F4C2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6B782E"/>
    <w:multiLevelType w:val="hybridMultilevel"/>
    <w:tmpl w:val="7496F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06726"/>
    <w:multiLevelType w:val="hybridMultilevel"/>
    <w:tmpl w:val="4120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5"/>
  </w:num>
  <w:num w:numId="4">
    <w:abstractNumId w:val="26"/>
  </w:num>
  <w:num w:numId="5">
    <w:abstractNumId w:val="29"/>
  </w:num>
  <w:num w:numId="6">
    <w:abstractNumId w:val="13"/>
  </w:num>
  <w:num w:numId="7">
    <w:abstractNumId w:val="1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19"/>
  </w:num>
  <w:num w:numId="13">
    <w:abstractNumId w:val="36"/>
  </w:num>
  <w:num w:numId="14">
    <w:abstractNumId w:val="22"/>
  </w:num>
  <w:num w:numId="15">
    <w:abstractNumId w:val="20"/>
  </w:num>
  <w:num w:numId="16">
    <w:abstractNumId w:val="2"/>
  </w:num>
  <w:num w:numId="17">
    <w:abstractNumId w:val="1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14"/>
  </w:num>
  <w:num w:numId="28">
    <w:abstractNumId w:val="34"/>
  </w:num>
  <w:num w:numId="29">
    <w:abstractNumId w:val="9"/>
  </w:num>
  <w:num w:numId="30">
    <w:abstractNumId w:val="32"/>
  </w:num>
  <w:num w:numId="31">
    <w:abstractNumId w:val="4"/>
  </w:num>
  <w:num w:numId="32">
    <w:abstractNumId w:val="3"/>
  </w:num>
  <w:num w:numId="33">
    <w:abstractNumId w:val="30"/>
  </w:num>
  <w:num w:numId="34">
    <w:abstractNumId w:val="24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59"/>
    <w:rsid w:val="00000C77"/>
    <w:rsid w:val="00002BED"/>
    <w:rsid w:val="000122D5"/>
    <w:rsid w:val="00053222"/>
    <w:rsid w:val="00077275"/>
    <w:rsid w:val="0009393A"/>
    <w:rsid w:val="000B22DB"/>
    <w:rsid w:val="000B2532"/>
    <w:rsid w:val="0014018C"/>
    <w:rsid w:val="00147284"/>
    <w:rsid w:val="0015396F"/>
    <w:rsid w:val="001676CA"/>
    <w:rsid w:val="001A54D9"/>
    <w:rsid w:val="001A60A0"/>
    <w:rsid w:val="0020760F"/>
    <w:rsid w:val="00207A68"/>
    <w:rsid w:val="002101B2"/>
    <w:rsid w:val="00232091"/>
    <w:rsid w:val="00286570"/>
    <w:rsid w:val="002A2E41"/>
    <w:rsid w:val="002B79F8"/>
    <w:rsid w:val="002C1E73"/>
    <w:rsid w:val="002D743D"/>
    <w:rsid w:val="003269E6"/>
    <w:rsid w:val="00335D2E"/>
    <w:rsid w:val="00337254"/>
    <w:rsid w:val="00341314"/>
    <w:rsid w:val="003432AE"/>
    <w:rsid w:val="00343A4A"/>
    <w:rsid w:val="00393619"/>
    <w:rsid w:val="003B0702"/>
    <w:rsid w:val="003C02F6"/>
    <w:rsid w:val="003C755A"/>
    <w:rsid w:val="00414F5E"/>
    <w:rsid w:val="00494C26"/>
    <w:rsid w:val="004A113C"/>
    <w:rsid w:val="004A4867"/>
    <w:rsid w:val="004B3BB5"/>
    <w:rsid w:val="004C3C23"/>
    <w:rsid w:val="005174FD"/>
    <w:rsid w:val="00517C75"/>
    <w:rsid w:val="0056752B"/>
    <w:rsid w:val="005E3DFA"/>
    <w:rsid w:val="005F174F"/>
    <w:rsid w:val="006125E9"/>
    <w:rsid w:val="00622281"/>
    <w:rsid w:val="0063002A"/>
    <w:rsid w:val="006550E3"/>
    <w:rsid w:val="00665933"/>
    <w:rsid w:val="00673A2A"/>
    <w:rsid w:val="006755E8"/>
    <w:rsid w:val="006860AD"/>
    <w:rsid w:val="006B24EA"/>
    <w:rsid w:val="007D4053"/>
    <w:rsid w:val="008078D7"/>
    <w:rsid w:val="0081493A"/>
    <w:rsid w:val="00850028"/>
    <w:rsid w:val="008957AF"/>
    <w:rsid w:val="008B0C5B"/>
    <w:rsid w:val="008C04E5"/>
    <w:rsid w:val="008E50F4"/>
    <w:rsid w:val="008F2796"/>
    <w:rsid w:val="00910032"/>
    <w:rsid w:val="00915532"/>
    <w:rsid w:val="00917EEA"/>
    <w:rsid w:val="00942DA5"/>
    <w:rsid w:val="00946B56"/>
    <w:rsid w:val="00954C1B"/>
    <w:rsid w:val="009617EA"/>
    <w:rsid w:val="00967559"/>
    <w:rsid w:val="009A7DC6"/>
    <w:rsid w:val="00A0009F"/>
    <w:rsid w:val="00A33856"/>
    <w:rsid w:val="00A55EF0"/>
    <w:rsid w:val="00A55FE1"/>
    <w:rsid w:val="00A614CA"/>
    <w:rsid w:val="00A6785D"/>
    <w:rsid w:val="00A715B9"/>
    <w:rsid w:val="00AA21EC"/>
    <w:rsid w:val="00AB137B"/>
    <w:rsid w:val="00AD0249"/>
    <w:rsid w:val="00B056BA"/>
    <w:rsid w:val="00B1688E"/>
    <w:rsid w:val="00B2164F"/>
    <w:rsid w:val="00B26E25"/>
    <w:rsid w:val="00B600AC"/>
    <w:rsid w:val="00B65781"/>
    <w:rsid w:val="00BB377C"/>
    <w:rsid w:val="00BC3AF8"/>
    <w:rsid w:val="00BD6061"/>
    <w:rsid w:val="00BD6576"/>
    <w:rsid w:val="00BD66C1"/>
    <w:rsid w:val="00C13926"/>
    <w:rsid w:val="00C40F64"/>
    <w:rsid w:val="00CA23DF"/>
    <w:rsid w:val="00CB0624"/>
    <w:rsid w:val="00CC35D3"/>
    <w:rsid w:val="00CD1B3C"/>
    <w:rsid w:val="00D25610"/>
    <w:rsid w:val="00D258A3"/>
    <w:rsid w:val="00D404DA"/>
    <w:rsid w:val="00DA092B"/>
    <w:rsid w:val="00DA528A"/>
    <w:rsid w:val="00DD28DE"/>
    <w:rsid w:val="00DF5143"/>
    <w:rsid w:val="00E33B19"/>
    <w:rsid w:val="00E36069"/>
    <w:rsid w:val="00E64B80"/>
    <w:rsid w:val="00E93644"/>
    <w:rsid w:val="00EE1CDF"/>
    <w:rsid w:val="00EF13AA"/>
    <w:rsid w:val="00EF29C6"/>
    <w:rsid w:val="00EF3297"/>
    <w:rsid w:val="00F0578F"/>
    <w:rsid w:val="00F14202"/>
    <w:rsid w:val="00F2573C"/>
    <w:rsid w:val="00F279E8"/>
    <w:rsid w:val="00F376BE"/>
    <w:rsid w:val="00F52625"/>
    <w:rsid w:val="00F57F03"/>
    <w:rsid w:val="00FE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5"/>
  </w:style>
  <w:style w:type="paragraph" w:styleId="1">
    <w:name w:val="heading 1"/>
    <w:basedOn w:val="a"/>
    <w:next w:val="a"/>
    <w:link w:val="10"/>
    <w:qFormat/>
    <w:rsid w:val="009675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559"/>
    <w:pPr>
      <w:keepNext/>
      <w:spacing w:after="0" w:line="240" w:lineRule="auto"/>
      <w:ind w:hanging="90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59"/>
    <w:pPr>
      <w:keepNext/>
      <w:spacing w:after="0" w:line="240" w:lineRule="auto"/>
      <w:ind w:firstLine="28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75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559"/>
  </w:style>
  <w:style w:type="table" w:styleId="a3">
    <w:name w:val="Table Grid"/>
    <w:basedOn w:val="a1"/>
    <w:uiPriority w:val="59"/>
    <w:rsid w:val="0096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67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67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6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67559"/>
    <w:pPr>
      <w:spacing w:after="0" w:line="240" w:lineRule="auto"/>
      <w:ind w:left="-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6755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75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rmal (Web)"/>
    <w:basedOn w:val="a"/>
    <w:rsid w:val="009675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67559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c">
    <w:name w:val="Emphasis"/>
    <w:uiPriority w:val="20"/>
    <w:qFormat/>
    <w:rsid w:val="00967559"/>
    <w:rPr>
      <w:rFonts w:cs="Times New Roman"/>
      <w:i/>
    </w:rPr>
  </w:style>
  <w:style w:type="paragraph" w:styleId="ad">
    <w:name w:val="Balloon Text"/>
    <w:basedOn w:val="a"/>
    <w:link w:val="ae"/>
    <w:uiPriority w:val="99"/>
    <w:rsid w:val="0096755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967559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Default">
    <w:name w:val="Default"/>
    <w:rsid w:val="00AD0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D6061"/>
    <w:pPr>
      <w:spacing w:after="0" w:line="240" w:lineRule="auto"/>
    </w:pPr>
  </w:style>
  <w:style w:type="numbering" w:customStyle="1" w:styleId="24">
    <w:name w:val="Нет списка2"/>
    <w:next w:val="a2"/>
    <w:uiPriority w:val="99"/>
    <w:semiHidden/>
    <w:unhideWhenUsed/>
    <w:rsid w:val="00D404DA"/>
  </w:style>
  <w:style w:type="table" w:customStyle="1" w:styleId="12">
    <w:name w:val="Сетка таблицы1"/>
    <w:basedOn w:val="a1"/>
    <w:next w:val="a3"/>
    <w:rsid w:val="00D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404D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D404DA"/>
    <w:pPr>
      <w:numPr>
        <w:numId w:val="2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6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56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00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43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5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559"/>
    <w:pPr>
      <w:keepNext/>
      <w:spacing w:after="0" w:line="240" w:lineRule="auto"/>
      <w:ind w:hanging="90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59"/>
    <w:pPr>
      <w:keepNext/>
      <w:spacing w:after="0" w:line="240" w:lineRule="auto"/>
      <w:ind w:firstLine="28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75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75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559"/>
  </w:style>
  <w:style w:type="table" w:styleId="a3">
    <w:name w:val="Table Grid"/>
    <w:basedOn w:val="a1"/>
    <w:uiPriority w:val="59"/>
    <w:rsid w:val="0096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67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67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6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67559"/>
    <w:pPr>
      <w:spacing w:after="0" w:line="240" w:lineRule="auto"/>
      <w:ind w:left="-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7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6755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75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rmal (Web)"/>
    <w:basedOn w:val="a"/>
    <w:rsid w:val="009675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67559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c">
    <w:name w:val="Emphasis"/>
    <w:uiPriority w:val="20"/>
    <w:qFormat/>
    <w:rsid w:val="00967559"/>
    <w:rPr>
      <w:rFonts w:cs="Times New Roman"/>
      <w:i/>
    </w:rPr>
  </w:style>
  <w:style w:type="paragraph" w:styleId="ad">
    <w:name w:val="Balloon Text"/>
    <w:basedOn w:val="a"/>
    <w:link w:val="ae"/>
    <w:rsid w:val="0096755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67559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lchedat.mou.s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79;&#1072;&#1074;&#1091;&#1095;\&#1043;&#1088;&#1072;&#1092;&#1080;&#1082;&#1080;%20200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Квалификационный состав педагогов МБОУ "Алчедатская ООШ" в 2018</a:t>
            </a:r>
            <a:r>
              <a:rPr lang="ru-RU" baseline="0"/>
              <a:t> </a:t>
            </a:r>
            <a:r>
              <a:rPr lang="ru-RU"/>
              <a:t>-2019 учебном году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состав педагогов МБОУ "Алчедатская ООШ" в 2015-2016 учебном году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50</c:v>
                </c:pt>
                <c:pt idx="1">
                  <c:v>38</c:v>
                </c:pt>
                <c:pt idx="2" formatCode="General">
                  <c:v>12.5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первая четверть</c:v>
                </c:pt>
                <c:pt idx="1">
                  <c:v>вторая четверть</c:v>
                </c:pt>
                <c:pt idx="2">
                  <c:v>третья четверть</c:v>
                </c:pt>
                <c:pt idx="3">
                  <c:v>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98.2</c:v>
                </c:pt>
                <c:pt idx="1">
                  <c:v>94.8</c:v>
                </c:pt>
                <c:pt idx="2">
                  <c:v>91.2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первая четверть</c:v>
                </c:pt>
                <c:pt idx="1">
                  <c:v>вторая четверть</c:v>
                </c:pt>
                <c:pt idx="2">
                  <c:v>третья четверть</c:v>
                </c:pt>
                <c:pt idx="3">
                  <c:v>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28</c:v>
                </c:pt>
                <c:pt idx="2">
                  <c:v>28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первая четверть</c:v>
                </c:pt>
                <c:pt idx="1">
                  <c:v>вторая четверть</c:v>
                </c:pt>
                <c:pt idx="2">
                  <c:v>третья четверть</c:v>
                </c:pt>
                <c:pt idx="3">
                  <c:v>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5367936"/>
        <c:axId val="55369728"/>
      </c:barChart>
      <c:catAx>
        <c:axId val="55367936"/>
        <c:scaling>
          <c:orientation val="minMax"/>
        </c:scaling>
        <c:axPos val="b"/>
        <c:tickLblPos val="nextTo"/>
        <c:crossAx val="55369728"/>
        <c:crosses val="autoZero"/>
        <c:auto val="1"/>
        <c:lblAlgn val="ctr"/>
        <c:lblOffset val="100"/>
      </c:catAx>
      <c:valAx>
        <c:axId val="55369728"/>
        <c:scaling>
          <c:orientation val="minMax"/>
        </c:scaling>
        <c:axPos val="l"/>
        <c:majorGridlines/>
        <c:numFmt formatCode="General" sourceLinked="1"/>
        <c:tickLblPos val="nextTo"/>
        <c:crossAx val="55367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образовательного процесса в МБОУ "Алчедатская ООШ" в  </a:t>
            </a:r>
          </a:p>
          <a:p>
            <a:pPr>
              <a:defRPr/>
            </a:pPr>
            <a:r>
              <a:rPr lang="ru-RU"/>
              <a:t>2018-2019 учебном году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образовательного процесса в 2017-2018 учебном году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учатся на "4"и "5"</c:v>
                </c:pt>
                <c:pt idx="1">
                  <c:v>имеют одну "3"</c:v>
                </c:pt>
                <c:pt idx="2">
                  <c:v>успевающие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0.37000000000000022</c:v>
                </c:pt>
                <c:pt idx="1">
                  <c:v>1.7999999999999999E-2</c:v>
                </c:pt>
                <c:pt idx="2">
                  <c:v>0.60100000000000042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2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Качество преподавания МБОУ "Алчедатская</a:t>
            </a:r>
            <a:r>
              <a:rPr lang="ru-RU" baseline="0"/>
              <a:t> ООШ за</a:t>
            </a:r>
          </a:p>
          <a:p>
            <a:pPr algn="ctr">
              <a:defRPr sz="2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baseline="0"/>
              <a:t> 2018-2019   учебный год</a:t>
            </a:r>
            <a:endParaRPr lang="ru-RU"/>
          </a:p>
        </c:rich>
      </c:tx>
      <c:layout>
        <c:manualLayout>
          <c:xMode val="edge"/>
          <c:yMode val="edge"/>
          <c:x val="0.14883737207267694"/>
          <c:y val="1.711491442542787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697690615447274"/>
          <c:y val="0.33496372507703337"/>
          <c:w val="0.84341212968163892"/>
          <c:h val="0.3936435017328640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Лист1!$C$10:$C$28</c:f>
              <c:strCache>
                <c:ptCount val="19"/>
                <c:pt idx="0">
                  <c:v>Музычук С.Г</c:v>
                </c:pt>
                <c:pt idx="1">
                  <c:v>История</c:v>
                </c:pt>
                <c:pt idx="2">
                  <c:v>Обществознание</c:v>
                </c:pt>
                <c:pt idx="3">
                  <c:v>Маруха Е.В</c:v>
                </c:pt>
                <c:pt idx="4">
                  <c:v>ОБЖ</c:v>
                </c:pt>
                <c:pt idx="5">
                  <c:v>Технология</c:v>
                </c:pt>
                <c:pt idx="6">
                  <c:v>Музыка</c:v>
                </c:pt>
                <c:pt idx="7">
                  <c:v>Информатика</c:v>
                </c:pt>
                <c:pt idx="8">
                  <c:v>Физика </c:v>
                </c:pt>
                <c:pt idx="9">
                  <c:v>Физкультура</c:v>
                </c:pt>
                <c:pt idx="10">
                  <c:v>математика</c:v>
                </c:pt>
                <c:pt idx="11">
                  <c:v>Химия</c:v>
                </c:pt>
                <c:pt idx="12">
                  <c:v>ИЗО</c:v>
                </c:pt>
                <c:pt idx="13">
                  <c:v>Литература</c:v>
                </c:pt>
                <c:pt idx="14">
                  <c:v>Русский язык</c:v>
                </c:pt>
                <c:pt idx="15">
                  <c:v>черчение</c:v>
                </c:pt>
                <c:pt idx="16">
                  <c:v>Биология</c:v>
                </c:pt>
                <c:pt idx="17">
                  <c:v>география</c:v>
                </c:pt>
                <c:pt idx="18">
                  <c:v>немецкий язык</c:v>
                </c:pt>
              </c:strCache>
            </c:strRef>
          </c:cat>
          <c:val>
            <c:numRef>
              <c:f>Лист1!$D$10:$D$28</c:f>
              <c:numCache>
                <c:formatCode>0%</c:formatCode>
                <c:ptCount val="19"/>
                <c:pt idx="0">
                  <c:v>0.2850000000000002</c:v>
                </c:pt>
                <c:pt idx="1">
                  <c:v>0.42000000000000021</c:v>
                </c:pt>
                <c:pt idx="2">
                  <c:v>0.58799999999999997</c:v>
                </c:pt>
                <c:pt idx="3">
                  <c:v>0.63000000000000045</c:v>
                </c:pt>
                <c:pt idx="4">
                  <c:v>0.97000000000000042</c:v>
                </c:pt>
                <c:pt idx="5">
                  <c:v>1</c:v>
                </c:pt>
                <c:pt idx="6">
                  <c:v>1</c:v>
                </c:pt>
                <c:pt idx="7">
                  <c:v>0.62000000000000044</c:v>
                </c:pt>
                <c:pt idx="8">
                  <c:v>0.46</c:v>
                </c:pt>
                <c:pt idx="9">
                  <c:v>1</c:v>
                </c:pt>
                <c:pt idx="10">
                  <c:v>0.26</c:v>
                </c:pt>
                <c:pt idx="11">
                  <c:v>0.36000000000000021</c:v>
                </c:pt>
                <c:pt idx="12">
                  <c:v>0.97000000000000042</c:v>
                </c:pt>
                <c:pt idx="13">
                  <c:v>0.58799999999999997</c:v>
                </c:pt>
                <c:pt idx="14">
                  <c:v>0.44</c:v>
                </c:pt>
                <c:pt idx="15">
                  <c:v>0.64000000000000046</c:v>
                </c:pt>
                <c:pt idx="16">
                  <c:v>0.44</c:v>
                </c:pt>
                <c:pt idx="17">
                  <c:v>0.32000000000000023</c:v>
                </c:pt>
                <c:pt idx="18" formatCode="0.00%">
                  <c:v>0.44400000000000001</c:v>
                </c:pt>
              </c:numCache>
            </c:numRef>
          </c:val>
        </c:ser>
        <c:axId val="56252672"/>
        <c:axId val="56254464"/>
      </c:barChart>
      <c:catAx>
        <c:axId val="562526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254464"/>
        <c:crosses val="autoZero"/>
        <c:auto val="1"/>
        <c:lblAlgn val="ctr"/>
        <c:lblOffset val="100"/>
        <c:tickLblSkip val="1"/>
        <c:tickMarkSkip val="1"/>
      </c:catAx>
      <c:valAx>
        <c:axId val="562544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2526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качественная успеваемость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0.23600000000000004</c:v>
                </c:pt>
                <c:pt idx="1">
                  <c:v>0.28000000000000008</c:v>
                </c:pt>
                <c:pt idx="2">
                  <c:v>0.28000000000000008</c:v>
                </c:pt>
                <c:pt idx="3">
                  <c:v>0.30000000000000021</c:v>
                </c:pt>
                <c:pt idx="4">
                  <c:v>0.37000000000000022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56262016"/>
        <c:axId val="56284288"/>
      </c:barChart>
      <c:catAx>
        <c:axId val="56262016"/>
        <c:scaling>
          <c:orientation val="minMax"/>
        </c:scaling>
        <c:axPos val="b"/>
        <c:tickLblPos val="nextTo"/>
        <c:crossAx val="56284288"/>
        <c:crosses val="autoZero"/>
        <c:auto val="1"/>
        <c:lblAlgn val="ctr"/>
        <c:lblOffset val="100"/>
      </c:catAx>
      <c:valAx>
        <c:axId val="56284288"/>
        <c:scaling>
          <c:orientation val="minMax"/>
        </c:scaling>
        <c:axPos val="l"/>
        <c:majorGridlines/>
        <c:numFmt formatCode="0.00%" sourceLinked="1"/>
        <c:tickLblPos val="nextTo"/>
        <c:crossAx val="562620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13</c:v>
                </c:pt>
                <c:pt idx="1">
                  <c:v>23.8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35</c:v>
                </c:pt>
                <c:pt idx="1">
                  <c:v>26.4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 formatCode="0%">
                  <c:v>42</c:v>
                </c:pt>
                <c:pt idx="1">
                  <c:v>14.2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Лист1!$E$2:$E$6</c:f>
              <c:numCache>
                <c:formatCode>0.00%</c:formatCode>
                <c:ptCount val="5"/>
                <c:pt idx="0" formatCode="0%">
                  <c:v>46</c:v>
                </c:pt>
                <c:pt idx="1">
                  <c:v>16.100000000000001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36.1</c:v>
                </c:pt>
                <c:pt idx="1">
                  <c:v>24.1</c:v>
                </c:pt>
              </c:numCache>
            </c:numRef>
          </c:val>
        </c:ser>
        <c:axId val="54775168"/>
        <c:axId val="55395456"/>
      </c:barChart>
      <c:catAx>
        <c:axId val="54775168"/>
        <c:scaling>
          <c:orientation val="minMax"/>
        </c:scaling>
        <c:axPos val="b"/>
        <c:tickLblPos val="nextTo"/>
        <c:crossAx val="55395456"/>
        <c:crosses val="autoZero"/>
        <c:auto val="1"/>
        <c:lblAlgn val="ctr"/>
        <c:lblOffset val="100"/>
      </c:catAx>
      <c:valAx>
        <c:axId val="55395456"/>
        <c:scaling>
          <c:orientation val="minMax"/>
        </c:scaling>
        <c:axPos val="l"/>
        <c:majorGridlines/>
        <c:numFmt formatCode="0%" sourceLinked="1"/>
        <c:tickLblPos val="nextTo"/>
        <c:crossAx val="547751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3класс</c:v>
                </c:pt>
                <c:pt idx="1">
                  <c:v>4 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9класс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66.599999999999994</c:v>
                </c:pt>
                <c:pt idx="1">
                  <c:v>45.4</c:v>
                </c:pt>
                <c:pt idx="2">
                  <c:v>50</c:v>
                </c:pt>
                <c:pt idx="3">
                  <c:v>28.5</c:v>
                </c:pt>
                <c:pt idx="4">
                  <c:v>0</c:v>
                </c:pt>
                <c:pt idx="5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3класс</c:v>
                </c:pt>
                <c:pt idx="1">
                  <c:v>4 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9класс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3класс</c:v>
                </c:pt>
                <c:pt idx="1">
                  <c:v>4 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9класс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55428992"/>
        <c:axId val="55430528"/>
      </c:barChart>
      <c:catAx>
        <c:axId val="55428992"/>
        <c:scaling>
          <c:orientation val="minMax"/>
        </c:scaling>
        <c:axPos val="b"/>
        <c:tickLblPos val="nextTo"/>
        <c:crossAx val="55430528"/>
        <c:crosses val="autoZero"/>
        <c:auto val="1"/>
        <c:lblAlgn val="ctr"/>
        <c:lblOffset val="100"/>
      </c:catAx>
      <c:valAx>
        <c:axId val="55430528"/>
        <c:scaling>
          <c:orientation val="minMax"/>
        </c:scaling>
        <c:axPos val="l"/>
        <c:majorGridlines/>
        <c:numFmt formatCode="General" sourceLinked="1"/>
        <c:tickLblPos val="nextTo"/>
        <c:crossAx val="55428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4B4A-CE41-450E-B61C-EBED15CF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13394</Words>
  <Characters>76349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2016-06-20T04:10:00Z</cp:lastPrinted>
  <dcterms:created xsi:type="dcterms:W3CDTF">2015-06-11T02:17:00Z</dcterms:created>
  <dcterms:modified xsi:type="dcterms:W3CDTF">2019-08-25T10:29:00Z</dcterms:modified>
</cp:coreProperties>
</file>