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-72390</wp:posOffset>
            </wp:positionV>
            <wp:extent cx="5940425" cy="8334375"/>
            <wp:effectExtent l="19050" t="0" r="3175" b="0"/>
            <wp:wrapNone/>
            <wp:docPr id="1" name="Рисунок 1" descr="C:\Users\Администратор\Desktop\при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ил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04E" w:rsidRDefault="0039304E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6BC" w:rsidRPr="002C66BC" w:rsidRDefault="008A7A3B" w:rsidP="0039304E">
      <w:pPr>
        <w:pStyle w:val="a6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39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C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по управлению кон</w:t>
      </w:r>
      <w:r w:rsidR="00C83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фликтом интересов в Учреждении положены следующие принципы:</w:t>
      </w:r>
    </w:p>
    <w:p w:rsidR="00595090" w:rsidRDefault="00595090" w:rsidP="00F17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8A7" w:rsidRPr="00F178A7" w:rsidRDefault="00F178A7" w:rsidP="001F7DD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рассмотрение и оценка рисков для Учреждения при выявлении каждого конфликта интересов и его урегулирование;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E236D2" w:rsidRPr="00F178A7" w:rsidRDefault="00E236D2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</w:p>
    <w:p w:rsidR="00E236D2" w:rsidRPr="008A7A3B" w:rsidRDefault="008A7A3B" w:rsidP="008A7A3B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F178A7" w:rsidRPr="008A7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раскрытия конфликта интересов работником</w:t>
      </w:r>
      <w:r w:rsidR="00F178A7" w:rsidRPr="008A7A3B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 </w:t>
      </w:r>
      <w:r w:rsidR="00F178A7" w:rsidRPr="008A7A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</w:p>
    <w:p w:rsidR="00F178A7" w:rsidRPr="00E236D2" w:rsidRDefault="00F178A7" w:rsidP="00E236D2">
      <w:pPr>
        <w:pStyle w:val="a6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E23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его урегулирования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разовое раскрытие сведений по мере возникновения ситуаций конфликта интересов.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4.4. Уведомление работника  подлежит обязательной регистрации в журнале регистрации уведомлений </w:t>
      </w:r>
      <w:r w:rsidRPr="00F178A7">
        <w:rPr>
          <w:rFonts w:ascii="Times New Roman" w:eastAsia="Times New Roman" w:hAnsi="Times New Roman" w:cs="Times New Roman"/>
          <w:color w:val="333300"/>
          <w:sz w:val="28"/>
          <w:szCs w:val="28"/>
          <w:lang w:eastAsia="ru-RU"/>
        </w:rPr>
        <w:t>о наличии личной заинтересованности или возникновения конфликта интересов </w:t>
      </w: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(далее - журнал регистрации).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4.5. Журнал ведется и хранится у </w:t>
      </w:r>
      <w:r w:rsidR="001F7DD5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директора</w:t>
      </w: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 по форме согласно Приложению № 3 к Положению.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 итоге этой работы комиссия может прийти к выводу, что ситуация, сведения о которой были представлены работником, не является </w:t>
      </w: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конфликтом интересов и, как следствие, не нуждается в специальных способах урегулирования.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Учреждения;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 работника по инициативе работника;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F178A7" w:rsidRPr="00F178A7" w:rsidRDefault="00F178A7" w:rsidP="00F178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  <w:t>5. Лица, ответственные за прием сведений о возникшем (имеющемся) конфликте интересов и рассмотрение этих сведений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5.1. Лицами, ответственными за прием сведений о возникающих (имеющихся) конфликтах интересов, являются: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руководитель Учреждения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председатель комиссии по противодействию коррупции;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секретарь комиссии по противодействию коррупции;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должностное лицо, ответственное за противодействие коррупции в Учреждении.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5.2. Полученная информация ответственными лицами немедленно доводится до директора Учреждения и комиссии по противодействию </w:t>
      </w: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lastRenderedPageBreak/>
        <w:t>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</w:t>
      </w: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решение о проведении проверки данной информации.</w:t>
      </w: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 </w:t>
      </w: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информации и материалов осуществляется в месячный срок со дня принятия решения о ее проведении.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проверки может быть продлен до двух месяцев по решению</w:t>
      </w:r>
    </w:p>
    <w:p w:rsidR="00F178A7" w:rsidRPr="00F178A7" w:rsidRDefault="00F178A7" w:rsidP="00F178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Учреждения, он также не участвует в принятии решений по этому вопросу.</w:t>
      </w:r>
    </w:p>
    <w:p w:rsidR="00F178A7" w:rsidRPr="00F178A7" w:rsidRDefault="00F178A7" w:rsidP="00F178A7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F178A7" w:rsidRPr="00F178A7" w:rsidRDefault="00F178A7" w:rsidP="00F178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Обязанности работников в связи с раскрытием и урегулированием конфликта интересов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5D177B" w:rsidRDefault="005D177B" w:rsidP="00F1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</w:pPr>
    </w:p>
    <w:p w:rsidR="00F178A7" w:rsidRPr="00F178A7" w:rsidRDefault="00F178A7" w:rsidP="00F178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b/>
          <w:bCs/>
          <w:color w:val="2D1704"/>
          <w:sz w:val="28"/>
          <w:szCs w:val="28"/>
          <w:lang w:eastAsia="ru-RU"/>
        </w:rPr>
        <w:t>7.Ответственность работников Учреждения за несоблюдение положения о конфликте интересов</w:t>
      </w:r>
    </w:p>
    <w:p w:rsidR="00F178A7" w:rsidRPr="00F178A7" w:rsidRDefault="00F178A7" w:rsidP="00F178A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1B48CE" w:rsidRPr="00C83C7E" w:rsidRDefault="00F178A7" w:rsidP="00C83C7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D1704"/>
          <w:sz w:val="20"/>
          <w:szCs w:val="20"/>
          <w:lang w:eastAsia="ru-RU"/>
        </w:rPr>
      </w:pP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</w:t>
      </w:r>
      <w:r w:rsidRPr="00F178A7">
        <w:rPr>
          <w:rFonts w:ascii="Times New Roman" w:eastAsia="Times New Roman" w:hAnsi="Times New Roman" w:cs="Times New Roman"/>
          <w:color w:val="2D1704"/>
          <w:sz w:val="28"/>
          <w:szCs w:val="28"/>
          <w:lang w:eastAsia="ru-RU"/>
        </w:rPr>
        <w:lastRenderedPageBreak/>
        <w:t>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1B48CE" w:rsidRDefault="001B48CE" w:rsidP="00F178A7">
      <w:pPr>
        <w:shd w:val="clear" w:color="auto" w:fill="FFFFFF"/>
        <w:spacing w:after="0" w:line="240" w:lineRule="auto"/>
        <w:ind w:left="2124" w:firstLine="708"/>
        <w:jc w:val="right"/>
        <w:rPr>
          <w:rFonts w:ascii="Arial" w:eastAsia="Times New Roman" w:hAnsi="Arial" w:cs="Arial"/>
          <w:color w:val="2D1704"/>
          <w:sz w:val="27"/>
          <w:szCs w:val="27"/>
          <w:lang w:eastAsia="ru-RU"/>
        </w:rPr>
      </w:pPr>
    </w:p>
    <w:p w:rsidR="001B48CE" w:rsidRDefault="001B48CE" w:rsidP="00F178A7">
      <w:pPr>
        <w:shd w:val="clear" w:color="auto" w:fill="FFFFFF"/>
        <w:spacing w:after="0" w:line="240" w:lineRule="auto"/>
        <w:ind w:left="2124" w:firstLine="708"/>
        <w:jc w:val="right"/>
        <w:rPr>
          <w:rFonts w:ascii="Arial" w:eastAsia="Times New Roman" w:hAnsi="Arial" w:cs="Arial"/>
          <w:color w:val="2D1704"/>
          <w:sz w:val="27"/>
          <w:szCs w:val="27"/>
          <w:lang w:eastAsia="ru-RU"/>
        </w:rPr>
      </w:pPr>
    </w:p>
    <w:p w:rsidR="00F178A7" w:rsidRPr="00E236D2" w:rsidRDefault="00F178A7" w:rsidP="00F178A7">
      <w:pPr>
        <w:shd w:val="clear" w:color="auto" w:fill="FFFFFF"/>
        <w:spacing w:after="0" w:line="240" w:lineRule="auto"/>
        <w:ind w:left="2124" w:firstLine="708"/>
        <w:jc w:val="right"/>
        <w:rPr>
          <w:rFonts w:ascii="Arial" w:eastAsia="Times New Roman" w:hAnsi="Arial" w:cs="Arial"/>
          <w:color w:val="2D1704"/>
          <w:sz w:val="24"/>
          <w:szCs w:val="24"/>
          <w:lang w:eastAsia="ru-RU"/>
        </w:rPr>
      </w:pPr>
    </w:p>
    <w:p w:rsidR="00F178A7" w:rsidRPr="00E236D2" w:rsidRDefault="00F178A7" w:rsidP="00F178A7">
      <w:pPr>
        <w:shd w:val="clear" w:color="auto" w:fill="FFFFFF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  <w:r w:rsidRPr="00E236D2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t>Приложение № 1</w:t>
      </w:r>
    </w:p>
    <w:p w:rsidR="00F178A7" w:rsidRPr="00E236D2" w:rsidRDefault="00F178A7" w:rsidP="00F178A7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  <w:r w:rsidRPr="00E2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выявлении и</w:t>
      </w:r>
    </w:p>
    <w:p w:rsidR="00F178A7" w:rsidRPr="00E236D2" w:rsidRDefault="00F178A7" w:rsidP="00F178A7">
      <w:pPr>
        <w:shd w:val="clear" w:color="auto" w:fill="FFFFFF"/>
        <w:spacing w:after="0" w:line="240" w:lineRule="auto"/>
        <w:ind w:left="4954"/>
        <w:jc w:val="right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  <w:proofErr w:type="gramStart"/>
      <w:r w:rsidRPr="00E2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урегулировании</w:t>
      </w:r>
      <w:proofErr w:type="gramEnd"/>
      <w:r w:rsidRPr="00E2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конфликта интересов</w:t>
      </w:r>
    </w:p>
    <w:p w:rsidR="00E236D2" w:rsidRPr="00E236D2" w:rsidRDefault="00E236D2" w:rsidP="00E236D2">
      <w:pPr>
        <w:pStyle w:val="a5"/>
        <w:jc w:val="center"/>
      </w:pPr>
      <w:r w:rsidRPr="00E236D2">
        <w:t xml:space="preserve">                                                                                                    Директор МБОУ  «</w:t>
      </w:r>
      <w:proofErr w:type="spellStart"/>
      <w:r w:rsidRPr="00E236D2">
        <w:t>Алчедатская</w:t>
      </w:r>
      <w:proofErr w:type="spellEnd"/>
      <w:r w:rsidRPr="00E236D2">
        <w:t xml:space="preserve">   </w:t>
      </w:r>
    </w:p>
    <w:p w:rsidR="00E236D2" w:rsidRPr="00E236D2" w:rsidRDefault="00E236D2" w:rsidP="00E236D2">
      <w:pPr>
        <w:pStyle w:val="a5"/>
        <w:jc w:val="center"/>
      </w:pPr>
      <w:r w:rsidRPr="00E236D2">
        <w:t xml:space="preserve">                                                                                        основная общеобразовательная школа»</w:t>
      </w:r>
    </w:p>
    <w:p w:rsidR="00E236D2" w:rsidRPr="00E236D2" w:rsidRDefault="00E236D2" w:rsidP="00E236D2">
      <w:pPr>
        <w:pStyle w:val="a5"/>
        <w:jc w:val="center"/>
      </w:pPr>
      <w:r>
        <w:t xml:space="preserve">                                                                                                          </w:t>
      </w:r>
      <w:r w:rsidRPr="00E236D2">
        <w:t>______________Л.А. Липко</w:t>
      </w:r>
    </w:p>
    <w:p w:rsidR="00F178A7" w:rsidRPr="00E236D2" w:rsidRDefault="00F178A7" w:rsidP="00F178A7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421811" w:rsidP="00F178A7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 (должность)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                                                                              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 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(ФИО работника полностью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                                                                                      ___</w:t>
      </w:r>
      <w:r w:rsidR="00421811"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уведомление.</w:t>
      </w:r>
    </w:p>
    <w:p w:rsidR="00F178A7" w:rsidRPr="00421811" w:rsidRDefault="00F178A7" w:rsidP="00F178A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F178A7" w:rsidRPr="00421811" w:rsidRDefault="00F178A7" w:rsidP="00F178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я, ________________________________________________________________,</w:t>
      </w:r>
    </w:p>
    <w:p w:rsidR="00F178A7" w:rsidRPr="00421811" w:rsidRDefault="00F178A7" w:rsidP="00F178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                            (Ф.И.О., должность)</w:t>
      </w:r>
    </w:p>
    <w:p w:rsidR="00F178A7" w:rsidRPr="00421811" w:rsidRDefault="00F178A7" w:rsidP="00F178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_______________________________________________________________________</w:t>
      </w:r>
    </w:p>
    <w:p w:rsidR="00F178A7" w:rsidRPr="00421811" w:rsidRDefault="00F178A7" w:rsidP="00F178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(описать в чем выражается личная заинтересованность) 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«____» ____________ 20___г.          </w:t>
      </w: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vertAlign w:val="subscript"/>
          <w:lang w:eastAsia="ru-RU"/>
        </w:rPr>
        <w:t>____-------------------------__</w:t>
      </w: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   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(подпись)                                      (расшифровка подписи)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 зарегистрировано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журнале регистрации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"___" _______________ 20 ____ № ____             ______________________________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(подпись ответственного лица)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Default="00F178A7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Default="00421811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Default="00421811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Default="00421811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Default="00421811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Default="00421811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E236D2" w:rsidRDefault="00F178A7" w:rsidP="00F178A7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  <w:r w:rsidRPr="00E236D2"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  <w:lastRenderedPageBreak/>
        <w:t>Приложение № 2</w:t>
      </w:r>
    </w:p>
    <w:p w:rsidR="00F178A7" w:rsidRPr="00E236D2" w:rsidRDefault="00F178A7" w:rsidP="00F178A7">
      <w:pPr>
        <w:shd w:val="clear" w:color="auto" w:fill="FFFFFF"/>
        <w:spacing w:after="0" w:line="240" w:lineRule="auto"/>
        <w:ind w:left="4246" w:firstLine="708"/>
        <w:jc w:val="right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  <w:r w:rsidRPr="00E2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выявлении и</w:t>
      </w:r>
    </w:p>
    <w:p w:rsidR="00F178A7" w:rsidRPr="00E236D2" w:rsidRDefault="00F178A7" w:rsidP="00F178A7">
      <w:pPr>
        <w:shd w:val="clear" w:color="auto" w:fill="FFFFFF"/>
        <w:spacing w:after="0" w:line="240" w:lineRule="auto"/>
        <w:ind w:left="4954" w:firstLine="2"/>
        <w:jc w:val="right"/>
        <w:rPr>
          <w:rFonts w:ascii="Times New Roman" w:eastAsia="Times New Roman" w:hAnsi="Times New Roman" w:cs="Times New Roman"/>
          <w:color w:val="2D1704"/>
          <w:sz w:val="24"/>
          <w:szCs w:val="24"/>
          <w:lang w:eastAsia="ru-RU"/>
        </w:rPr>
      </w:pPr>
      <w:proofErr w:type="gramStart"/>
      <w:r w:rsidRPr="00E2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урегулировании</w:t>
      </w:r>
      <w:proofErr w:type="gramEnd"/>
      <w:r w:rsidRPr="00E23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конфликта интересов</w:t>
      </w:r>
    </w:p>
    <w:p w:rsidR="00E236D2" w:rsidRPr="00E236D2" w:rsidRDefault="00E236D2" w:rsidP="00E236D2">
      <w:pPr>
        <w:pStyle w:val="a5"/>
        <w:jc w:val="center"/>
      </w:pPr>
      <w:r w:rsidRPr="00E236D2">
        <w:t xml:space="preserve">                                                                                                     Директор МБОУ  «</w:t>
      </w:r>
      <w:proofErr w:type="spellStart"/>
      <w:r w:rsidRPr="00E236D2">
        <w:t>Алчедатская</w:t>
      </w:r>
      <w:proofErr w:type="spellEnd"/>
      <w:r w:rsidRPr="00E236D2">
        <w:t xml:space="preserve">   </w:t>
      </w:r>
    </w:p>
    <w:p w:rsidR="00E236D2" w:rsidRPr="00E236D2" w:rsidRDefault="00E236D2" w:rsidP="00E236D2">
      <w:pPr>
        <w:pStyle w:val="a5"/>
        <w:jc w:val="center"/>
      </w:pPr>
      <w:r w:rsidRPr="00E236D2">
        <w:t xml:space="preserve">                                                                                        основная общеобразовательная школа»</w:t>
      </w:r>
    </w:p>
    <w:p w:rsidR="00E236D2" w:rsidRPr="00E236D2" w:rsidRDefault="00E236D2" w:rsidP="00E236D2">
      <w:pPr>
        <w:pStyle w:val="a5"/>
        <w:jc w:val="center"/>
      </w:pPr>
      <w:r w:rsidRPr="00E236D2">
        <w:t xml:space="preserve">                                                                                                           ______________Л.А. Липко</w:t>
      </w:r>
    </w:p>
    <w:p w:rsidR="00E236D2" w:rsidRPr="00812C2E" w:rsidRDefault="00E236D2" w:rsidP="00E236D2">
      <w:pPr>
        <w:pStyle w:val="a5"/>
        <w:jc w:val="center"/>
      </w:pPr>
    </w:p>
    <w:p w:rsidR="00F178A7" w:rsidRDefault="00421811" w:rsidP="00F178A7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</w:t>
      </w:r>
    </w:p>
    <w:p w:rsidR="00E236D2" w:rsidRPr="00421811" w:rsidRDefault="00E236D2" w:rsidP="00F178A7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 (должность)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      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 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(ФИО работника полностью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                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__________________________</w:t>
      </w:r>
    </w:p>
    <w:p w:rsidR="00F178A7" w:rsidRPr="00421811" w:rsidRDefault="00F178A7" w:rsidP="00F178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Уведомление.</w:t>
      </w:r>
    </w:p>
    <w:p w:rsidR="00F178A7" w:rsidRPr="00421811" w:rsidRDefault="00F178A7" w:rsidP="00F178A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соответствии со статьей 9 Федерального закона от 25.12.2008 N 273-ФЗ "О противодействии коррупции"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я, __________________________________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</w:t>
      </w: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,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                                                 (Ф.И.О., должность)</w:t>
      </w:r>
    </w:p>
    <w:p w:rsidR="00F178A7" w:rsidRPr="00421811" w:rsidRDefault="00F178A7" w:rsidP="00F178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 ____________________________________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</w:t>
      </w:r>
    </w:p>
    <w:p w:rsidR="00421811" w:rsidRPr="00421811" w:rsidRDefault="00F178A7" w:rsidP="0042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настоящим уведомляю о личной заинтересованности /возникшем/имеющемся конфликте интересов (</w:t>
      </w:r>
      <w:proofErr w:type="gramStart"/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нужное</w:t>
      </w:r>
      <w:proofErr w:type="gramEnd"/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подчеркнуть) у _____________________________________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</w:t>
      </w: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 xml:space="preserve"> _____________________________________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</w:t>
      </w:r>
    </w:p>
    <w:p w:rsidR="00F178A7" w:rsidRPr="00421811" w:rsidRDefault="00F178A7" w:rsidP="0042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(Ф.И.О. работника, должность)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в решении следующего вопроса (принятии решения):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</w:t>
      </w:r>
    </w:p>
    <w:p w:rsidR="00F178A7" w:rsidRPr="00421811" w:rsidRDefault="00F178A7" w:rsidP="00F178A7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(описать в чем выражается конфликт интересов)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_____________________________________</w:t>
      </w:r>
      <w:r w:rsidR="00421811" w:rsidRPr="00421811">
        <w:rPr>
          <w:rFonts w:ascii="Times New Roman" w:eastAsia="Times New Roman" w:hAnsi="Times New Roman" w:cs="Times New Roman"/>
          <w:color w:val="2D1704"/>
          <w:sz w:val="27"/>
          <w:szCs w:val="27"/>
          <w:lang w:eastAsia="ru-RU"/>
        </w:rPr>
        <w:t>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Уведомление зарегистрировано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в журнале регистрации</w:t>
      </w:r>
    </w:p>
    <w:p w:rsidR="00F178A7" w:rsidRPr="00421811" w:rsidRDefault="00F178A7" w:rsidP="00F1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"___" _______________ 20 ____ № ____                   ______________________________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(подпись ответственного лица)</w:t>
      </w:r>
    </w:p>
    <w:p w:rsidR="00F178A7" w:rsidRPr="00421811" w:rsidRDefault="00F178A7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P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Default="00421811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1B48CE" w:rsidRDefault="001B48CE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C83C7E" w:rsidRDefault="00C83C7E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C83C7E" w:rsidRDefault="00C83C7E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C83C7E" w:rsidRDefault="00C83C7E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C83C7E" w:rsidRDefault="00C83C7E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1B48CE" w:rsidRPr="00421811" w:rsidRDefault="001B48CE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421811" w:rsidRDefault="00421811" w:rsidP="00421811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</w:p>
    <w:p w:rsidR="00F178A7" w:rsidRPr="00421811" w:rsidRDefault="00F178A7" w:rsidP="00F178A7">
      <w:pPr>
        <w:shd w:val="clear" w:color="auto" w:fill="FFFFFF"/>
        <w:spacing w:after="0" w:line="224" w:lineRule="atLeast"/>
        <w:ind w:left="4956" w:firstLine="708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  <w:t>Приложение № 3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 о выявлении</w:t>
      </w:r>
    </w:p>
    <w:p w:rsidR="00F178A7" w:rsidRPr="00421811" w:rsidRDefault="00F178A7" w:rsidP="00F178A7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   </w:t>
      </w:r>
      <w:proofErr w:type="gramStart"/>
      <w:r w:rsidRPr="0042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урегулировании</w:t>
      </w:r>
      <w:proofErr w:type="gramEnd"/>
      <w:r w:rsidRPr="0042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конфликта интересов</w:t>
      </w:r>
    </w:p>
    <w:p w:rsidR="00F178A7" w:rsidRPr="00421811" w:rsidRDefault="00F178A7" w:rsidP="00F178A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D1704"/>
          <w:sz w:val="20"/>
          <w:szCs w:val="20"/>
          <w:lang w:eastAsia="ru-RU"/>
        </w:rPr>
      </w:pPr>
      <w:r w:rsidRPr="00421811">
        <w:rPr>
          <w:rFonts w:ascii="Times New Roman" w:eastAsia="Times New Roman" w:hAnsi="Times New Roman" w:cs="Times New Roman"/>
          <w:b/>
          <w:bCs/>
          <w:color w:val="333300"/>
          <w:sz w:val="27"/>
          <w:szCs w:val="27"/>
          <w:lang w:eastAsia="ru-RU"/>
        </w:rPr>
        <w:t>Журнал регистрации уведомлений о наличии личной заинтересованности или возникновения конфликта интересов</w:t>
      </w:r>
    </w:p>
    <w:tbl>
      <w:tblPr>
        <w:tblW w:w="949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1418"/>
        <w:gridCol w:w="1905"/>
        <w:gridCol w:w="2379"/>
        <w:gridCol w:w="1827"/>
        <w:gridCol w:w="1433"/>
      </w:tblGrid>
      <w:tr w:rsidR="00F178A7" w:rsidRPr="00421811" w:rsidTr="00F178A7">
        <w:tc>
          <w:tcPr>
            <w:tcW w:w="5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Присвоенный регистрационный номер</w:t>
            </w:r>
          </w:p>
        </w:tc>
        <w:tc>
          <w:tcPr>
            <w:tcW w:w="2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182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и подпись подавшего уведомление</w:t>
            </w:r>
          </w:p>
        </w:tc>
        <w:tc>
          <w:tcPr>
            <w:tcW w:w="1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и подпись регистратора</w:t>
            </w:r>
          </w:p>
        </w:tc>
      </w:tr>
      <w:tr w:rsidR="00F178A7" w:rsidRPr="00421811" w:rsidTr="00F178A7">
        <w:trPr>
          <w:trHeight w:val="202"/>
        </w:trPr>
        <w:tc>
          <w:tcPr>
            <w:tcW w:w="5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line="224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line="224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line="224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line="224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line="224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line="224" w:lineRule="atLeast"/>
              <w:jc w:val="center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F17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421811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421811" w:rsidRDefault="00F178A7" w:rsidP="0091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Times New Roman" w:eastAsia="Times New Roman" w:hAnsi="Times New Roman" w:cs="Times New Roman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F178A7" w:rsidRPr="00F178A7" w:rsidTr="00F178A7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F178A7" w:rsidRDefault="00F178A7" w:rsidP="00915E0F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F178A7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F178A7" w:rsidRDefault="00F178A7" w:rsidP="00915E0F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F178A7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F178A7" w:rsidRDefault="00F178A7" w:rsidP="00915E0F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F178A7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F178A7" w:rsidRDefault="00F178A7" w:rsidP="00915E0F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F178A7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F178A7" w:rsidRDefault="00F178A7" w:rsidP="00915E0F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F178A7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78A7" w:rsidRPr="00F178A7" w:rsidRDefault="00F178A7" w:rsidP="00915E0F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F178A7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421811" w:rsidRPr="00421811" w:rsidTr="0042181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  <w:tr w:rsidR="00421811" w:rsidRPr="00421811" w:rsidTr="00421811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21811" w:rsidRPr="00421811" w:rsidRDefault="00421811" w:rsidP="0062180A">
            <w:pPr>
              <w:spacing w:after="0" w:line="240" w:lineRule="auto"/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</w:pPr>
            <w:r w:rsidRPr="00421811">
              <w:rPr>
                <w:rFonts w:ascii="Arial" w:eastAsia="Times New Roman" w:hAnsi="Arial" w:cs="Arial"/>
                <w:color w:val="2D1704"/>
                <w:sz w:val="20"/>
                <w:szCs w:val="20"/>
                <w:lang w:eastAsia="ru-RU"/>
              </w:rPr>
              <w:t> </w:t>
            </w:r>
          </w:p>
        </w:tc>
      </w:tr>
    </w:tbl>
    <w:p w:rsidR="00D622B4" w:rsidRDefault="00D622B4"/>
    <w:sectPr w:rsidR="00D622B4" w:rsidSect="005B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0B6A"/>
    <w:multiLevelType w:val="multilevel"/>
    <w:tmpl w:val="E160CC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609"/>
    <w:rsid w:val="00027321"/>
    <w:rsid w:val="0003247F"/>
    <w:rsid w:val="000840B8"/>
    <w:rsid w:val="00087E6A"/>
    <w:rsid w:val="00120F76"/>
    <w:rsid w:val="001B48CE"/>
    <w:rsid w:val="001F7DD5"/>
    <w:rsid w:val="00220CE3"/>
    <w:rsid w:val="002C66BC"/>
    <w:rsid w:val="0039304E"/>
    <w:rsid w:val="00421811"/>
    <w:rsid w:val="004F4186"/>
    <w:rsid w:val="00595090"/>
    <w:rsid w:val="005B11C1"/>
    <w:rsid w:val="005D177B"/>
    <w:rsid w:val="00812C2E"/>
    <w:rsid w:val="008A7A3B"/>
    <w:rsid w:val="0098267F"/>
    <w:rsid w:val="009D5268"/>
    <w:rsid w:val="00AC6689"/>
    <w:rsid w:val="00B06AC2"/>
    <w:rsid w:val="00C17FA1"/>
    <w:rsid w:val="00C83C7E"/>
    <w:rsid w:val="00D06609"/>
    <w:rsid w:val="00D07C0B"/>
    <w:rsid w:val="00D576A1"/>
    <w:rsid w:val="00D622B4"/>
    <w:rsid w:val="00E236D2"/>
    <w:rsid w:val="00F1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09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95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595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933C-B774-4C18-A287-917B68D3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2018-11-26T05:01:00Z</cp:lastPrinted>
  <dcterms:created xsi:type="dcterms:W3CDTF">2018-11-26T04:56:00Z</dcterms:created>
  <dcterms:modified xsi:type="dcterms:W3CDTF">2019-04-29T08:52:00Z</dcterms:modified>
</cp:coreProperties>
</file>